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right"/>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Утверждено </w:t>
      </w:r>
    </w:p>
    <w:p>
      <w:pPr>
        <w:spacing w:after="0"/>
        <w:jc w:val="right"/>
        <w:rPr>
          <w:rFonts w:ascii="Times New Roman" w:hAnsi="Times New Roman" w:cs="Times New Roman"/>
          <w:sz w:val="28"/>
          <w:szCs w:val="28"/>
        </w:rPr>
      </w:pPr>
      <w:r>
        <w:rPr>
          <w:rFonts w:ascii="Times New Roman" w:hAnsi="Times New Roman" w:cs="Times New Roman"/>
          <w:sz w:val="28"/>
          <w:szCs w:val="28"/>
        </w:rPr>
        <w:t>приказом Министерства образования Кузбасса,</w:t>
      </w:r>
    </w:p>
    <w:p>
      <w:pPr>
        <w:spacing w:after="0"/>
        <w:jc w:val="right"/>
        <w:rPr>
          <w:rFonts w:ascii="Times New Roman" w:hAnsi="Times New Roman" w:cs="Times New Roman"/>
          <w:spacing w:val="1"/>
          <w:sz w:val="28"/>
        </w:rPr>
      </w:pPr>
      <w:r>
        <w:rPr>
          <w:rFonts w:ascii="Times New Roman" w:hAnsi="Times New Roman" w:cs="Times New Roman"/>
          <w:spacing w:val="1"/>
          <w:sz w:val="28"/>
        </w:rPr>
        <w:t>Министерства науки, высшего образования</w:t>
      </w:r>
      <w:r>
        <w:rPr>
          <w:rFonts w:ascii="Times New Roman" w:hAnsi="Times New Roman" w:cs="Times New Roman"/>
          <w:spacing w:val="1"/>
          <w:sz w:val="28"/>
        </w:rPr>
        <w:br w:type="textWrapping"/>
      </w:r>
      <w:r>
        <w:rPr>
          <w:rFonts w:ascii="Times New Roman" w:hAnsi="Times New Roman" w:cs="Times New Roman"/>
          <w:spacing w:val="1"/>
          <w:sz w:val="28"/>
        </w:rPr>
        <w:t>и молодежной политики Кузбасса</w:t>
      </w:r>
    </w:p>
    <w:p>
      <w:pPr>
        <w:spacing w:after="0"/>
        <w:jc w:val="right"/>
        <w:rPr>
          <w:rFonts w:ascii="Times New Roman" w:hAnsi="Times New Roman" w:cs="Times New Roman"/>
          <w:sz w:val="28"/>
          <w:szCs w:val="28"/>
        </w:rPr>
      </w:pPr>
      <w:r>
        <w:rPr>
          <w:rFonts w:ascii="Times New Roman" w:hAnsi="Times New Roman" w:cs="Times New Roman"/>
          <w:spacing w:val="1"/>
          <w:sz w:val="28"/>
        </w:rPr>
        <w:t>от ___________№_____/_______</w:t>
      </w:r>
    </w:p>
    <w:p>
      <w:pPr>
        <w:rPr>
          <w:rFonts w:ascii="Times New Roman" w:hAnsi="Times New Roman" w:cs="Times New Roman"/>
          <w:b/>
          <w:sz w:val="28"/>
          <w:szCs w:val="28"/>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ПОЛОЖЕНИЕ</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региональном конкурсе методических разработок, направленных на повышение финансовой грамотности обучающихся образовательных организаций Кемеровской области - Кузбасса</w:t>
      </w:r>
    </w:p>
    <w:p>
      <w:pPr>
        <w:jc w:val="center"/>
        <w:rPr>
          <w:rFonts w:ascii="Times New Roman" w:hAnsi="Times New Roman" w:cs="Times New Roman"/>
          <w:sz w:val="28"/>
          <w:szCs w:val="28"/>
        </w:rPr>
      </w:pPr>
    </w:p>
    <w:p>
      <w:pPr>
        <w:pStyle w:val="187"/>
        <w:numPr>
          <w:ilvl w:val="0"/>
          <w:numId w:val="1"/>
        </w:numPr>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pPr>
        <w:pStyle w:val="187"/>
        <w:widowControl w:val="0"/>
        <w:numPr>
          <w:ilvl w:val="1"/>
          <w:numId w:val="2"/>
        </w:numPr>
        <w:tabs>
          <w:tab w:val="left" w:pos="0"/>
        </w:tabs>
        <w:spacing w:after="0" w:line="240" w:lineRule="auto"/>
        <w:ind w:left="0" w:firstLine="709"/>
        <w:jc w:val="both"/>
        <w:rPr>
          <w:rFonts w:ascii="Times New Roman" w:hAnsi="Times New Roman" w:cs="Times New Roman"/>
          <w:spacing w:val="1"/>
          <w:sz w:val="28"/>
        </w:rPr>
      </w:pPr>
      <w:r>
        <w:rPr>
          <w:rFonts w:ascii="Times New Roman" w:hAnsi="Times New Roman" w:cs="Times New Roman"/>
          <w:spacing w:val="1"/>
          <w:sz w:val="28"/>
        </w:rPr>
        <w:t xml:space="preserve">Региональный конкурс методических разработок, направленных на повышение финансовой грамотности обучающихся образовательных организаций Кемеровской области - Кузбасса (далее — Конкурс), организован Министерством образования Кузбасса, Министерством науки, высшего образования и молодежной политики Кузбасса совместно с Министерством финансов Кузбасса, Региональным центром финансовой грамотности Кузбасса при ФГБОУ ВО «Кемеровский государственный университет» (далее – РЦФГК), подразделением по финансовой грамотности Автономной некоммерческой организации «Научно-образовательный центр «Кузбасс». </w:t>
      </w:r>
    </w:p>
    <w:p>
      <w:pPr>
        <w:pStyle w:val="187"/>
        <w:widowControl w:val="0"/>
        <w:numPr>
          <w:ilvl w:val="1"/>
          <w:numId w:val="2"/>
        </w:numPr>
        <w:tabs>
          <w:tab w:val="left" w:pos="0"/>
        </w:tabs>
        <w:spacing w:after="0" w:line="240" w:lineRule="auto"/>
        <w:ind w:left="0" w:firstLine="709"/>
        <w:jc w:val="both"/>
        <w:rPr>
          <w:rFonts w:ascii="Times New Roman" w:hAnsi="Times New Roman" w:cs="Times New Roman"/>
          <w:spacing w:val="1"/>
          <w:sz w:val="28"/>
        </w:rPr>
      </w:pPr>
      <w:r>
        <w:rPr>
          <w:rFonts w:ascii="Times New Roman" w:hAnsi="Times New Roman" w:cs="Times New Roman"/>
          <w:spacing w:val="1"/>
          <w:sz w:val="28"/>
        </w:rPr>
        <w:t xml:space="preserve">Положение о Конкурсе разработано в соответствии с действующим </w:t>
      </w:r>
      <w:r>
        <w:rPr>
          <w:rFonts w:ascii="Times New Roman" w:hAnsi="Times New Roman" w:cs="Times New Roman"/>
          <w:sz w:val="28"/>
        </w:rPr>
        <w:t>законодательством</w:t>
      </w:r>
      <w:r>
        <w:rPr>
          <w:rFonts w:ascii="Times New Roman" w:hAnsi="Times New Roman" w:cs="Times New Roman"/>
          <w:spacing w:val="1"/>
          <w:sz w:val="28"/>
        </w:rPr>
        <w:t xml:space="preserve"> </w:t>
      </w:r>
      <w:r>
        <w:rPr>
          <w:rFonts w:ascii="Times New Roman" w:hAnsi="Times New Roman" w:cs="Times New Roman"/>
          <w:sz w:val="28"/>
        </w:rPr>
        <w:t>Российской</w:t>
      </w:r>
      <w:r>
        <w:rPr>
          <w:rFonts w:ascii="Times New Roman" w:hAnsi="Times New Roman" w:cs="Times New Roman"/>
          <w:spacing w:val="1"/>
          <w:sz w:val="28"/>
        </w:rPr>
        <w:t xml:space="preserve"> </w:t>
      </w:r>
      <w:r>
        <w:rPr>
          <w:rFonts w:ascii="Times New Roman" w:hAnsi="Times New Roman" w:cs="Times New Roman"/>
          <w:sz w:val="28"/>
        </w:rPr>
        <w:t>Федерации,</w:t>
      </w:r>
      <w:r>
        <w:rPr>
          <w:rFonts w:ascii="Times New Roman" w:hAnsi="Times New Roman" w:cs="Times New Roman"/>
          <w:spacing w:val="1"/>
          <w:sz w:val="28"/>
        </w:rPr>
        <w:t xml:space="preserve"> </w:t>
      </w:r>
      <w:r>
        <w:rPr>
          <w:rFonts w:ascii="Times New Roman" w:hAnsi="Times New Roman" w:cs="Times New Roman"/>
          <w:sz w:val="28"/>
        </w:rPr>
        <w:t>в том числе Федеральным законом от 29.12.2012 № 273-ФЗ «Об образовании</w:t>
      </w:r>
      <w:r>
        <w:rPr>
          <w:rFonts w:ascii="Times New Roman" w:hAnsi="Times New Roman" w:cs="Times New Roman"/>
          <w:spacing w:val="1"/>
          <w:sz w:val="28"/>
        </w:rPr>
        <w:t xml:space="preserve"> </w:t>
      </w:r>
      <w:r>
        <w:rPr>
          <w:rFonts w:ascii="Times New Roman" w:hAnsi="Times New Roman" w:cs="Times New Roman"/>
          <w:sz w:val="28"/>
        </w:rPr>
        <w:t>в Российской Федерации», Программой повышения финансовой грамотности населения Кузбасса», утвержденной распоряжением Правительства Кемеровской области - Кузбасса от 18.08.2021г. №467-р.</w:t>
      </w:r>
    </w:p>
    <w:p>
      <w:pPr>
        <w:pStyle w:val="187"/>
        <w:widowControl w:val="0"/>
        <w:numPr>
          <w:ilvl w:val="1"/>
          <w:numId w:val="2"/>
        </w:numPr>
        <w:tabs>
          <w:tab w:val="left" w:pos="0"/>
        </w:tabs>
        <w:spacing w:after="0" w:line="240" w:lineRule="auto"/>
        <w:ind w:left="0" w:firstLine="709"/>
        <w:jc w:val="both"/>
        <w:rPr>
          <w:rFonts w:ascii="Times New Roman" w:hAnsi="Times New Roman" w:cs="Times New Roman"/>
          <w:spacing w:val="1"/>
          <w:sz w:val="28"/>
          <w:szCs w:val="28"/>
        </w:rPr>
      </w:pPr>
      <w:r>
        <w:rPr>
          <w:rFonts w:ascii="Times New Roman" w:hAnsi="Times New Roman" w:cs="Times New Roman"/>
          <w:sz w:val="28"/>
          <w:szCs w:val="28"/>
        </w:rPr>
        <w:t xml:space="preserve">Под методической разработкой в настоящем Положении понимается издание, содержащее конкретные материалы в помощь по проведению мероприятия по финансовой грамотности, сочетающее описание последовательности действий, отражающих ход его проведения, с методическими советами по его организации. </w:t>
      </w:r>
    </w:p>
    <w:p>
      <w:pPr>
        <w:widowControl w:val="0"/>
        <w:tabs>
          <w:tab w:val="left" w:pos="0"/>
        </w:tabs>
        <w:spacing w:after="0" w:line="240" w:lineRule="auto"/>
        <w:ind w:firstLine="709"/>
        <w:jc w:val="both"/>
        <w:rPr>
          <w:rFonts w:ascii="Times New Roman" w:hAnsi="Times New Roman" w:cs="Times New Roman"/>
          <w:spacing w:val="1"/>
          <w:sz w:val="28"/>
          <w:szCs w:val="28"/>
        </w:rPr>
      </w:pPr>
      <w:r>
        <w:rPr>
          <w:rFonts w:ascii="Times New Roman" w:hAnsi="Times New Roman" w:cs="Times New Roman"/>
          <w:sz w:val="28"/>
          <w:szCs w:val="28"/>
        </w:rPr>
        <w:t xml:space="preserve">Методическая разработка может быть как индивидуальной, так и коллективной работой. Современные методические разработки могут быть представлены как в традиционной форме на бумажных носителях, так и в электронной форме. </w:t>
      </w:r>
    </w:p>
    <w:p>
      <w:pPr>
        <w:widowControl w:val="0"/>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Виды методических разработок: учебное пособие, курс лекций (авторский), учебно-методическое пособие, рабочая тетрадь, учебно-наглядное пособие, рабочая тетрадь, практикум, справочник, словарь, методические рекомендации, методические указания, проективное мероприятие.</w:t>
      </w:r>
    </w:p>
    <w:p>
      <w:pPr>
        <w:pStyle w:val="187"/>
        <w:widowControl w:val="0"/>
        <w:numPr>
          <w:ilvl w:val="1"/>
          <w:numId w:val="2"/>
        </w:numPr>
        <w:tabs>
          <w:tab w:val="left" w:pos="0"/>
        </w:tabs>
        <w:spacing w:after="0" w:line="240" w:lineRule="auto"/>
        <w:ind w:left="0" w:right="246" w:firstLine="709"/>
        <w:jc w:val="both"/>
        <w:rPr>
          <w:rFonts w:ascii="Times New Roman" w:hAnsi="Times New Roman" w:cs="Times New Roman"/>
          <w:spacing w:val="1"/>
          <w:sz w:val="28"/>
        </w:rPr>
      </w:pPr>
      <w:r>
        <w:rPr>
          <w:rFonts w:ascii="Times New Roman" w:hAnsi="Times New Roman" w:cs="Times New Roman"/>
          <w:sz w:val="29"/>
        </w:rPr>
        <w:t xml:space="preserve">Конкурс проводится </w:t>
      </w:r>
      <w:r>
        <w:rPr>
          <w:rFonts w:ascii="Times New Roman" w:hAnsi="Times New Roman" w:cs="Times New Roman"/>
          <w:spacing w:val="1"/>
          <w:sz w:val="28"/>
        </w:rPr>
        <w:t>при информационной и методической поддержке Министерства образования Кузбасса и Министерства науки, высшего образования и молодежной политики Кузбасса.</w:t>
      </w:r>
    </w:p>
    <w:p>
      <w:pPr>
        <w:pStyle w:val="187"/>
        <w:widowControl w:val="0"/>
        <w:numPr>
          <w:ilvl w:val="1"/>
          <w:numId w:val="2"/>
        </w:numPr>
        <w:tabs>
          <w:tab w:val="left" w:pos="0"/>
        </w:tabs>
        <w:spacing w:after="0" w:line="240" w:lineRule="auto"/>
        <w:ind w:left="0" w:right="246" w:firstLine="709"/>
        <w:jc w:val="both"/>
        <w:rPr>
          <w:rFonts w:ascii="Times New Roman" w:hAnsi="Times New Roman" w:cs="Times New Roman"/>
          <w:spacing w:val="1"/>
          <w:sz w:val="28"/>
        </w:rPr>
      </w:pPr>
      <w:r>
        <w:rPr>
          <w:rFonts w:ascii="Times New Roman" w:hAnsi="Times New Roman" w:cs="Times New Roman"/>
          <w:spacing w:val="1"/>
          <w:sz w:val="28"/>
        </w:rPr>
        <w:t xml:space="preserve">Организационное сопровождение Конкурса обеспечивает Министерство финансов Кузбасса и РЦФГК. </w:t>
      </w:r>
    </w:p>
    <w:p>
      <w:pPr>
        <w:pStyle w:val="187"/>
        <w:widowControl w:val="0"/>
        <w:numPr>
          <w:ilvl w:val="1"/>
          <w:numId w:val="2"/>
        </w:numPr>
        <w:tabs>
          <w:tab w:val="left" w:pos="0"/>
        </w:tabs>
        <w:spacing w:after="0" w:line="240" w:lineRule="auto"/>
        <w:ind w:left="0" w:right="246" w:firstLine="709"/>
        <w:jc w:val="both"/>
        <w:rPr>
          <w:rFonts w:ascii="Times New Roman" w:hAnsi="Times New Roman" w:cs="Times New Roman"/>
          <w:spacing w:val="1"/>
          <w:sz w:val="28"/>
        </w:rPr>
      </w:pPr>
      <w:r>
        <w:rPr>
          <w:rFonts w:ascii="Times New Roman" w:hAnsi="Times New Roman" w:cs="Times New Roman"/>
          <w:spacing w:val="1"/>
          <w:sz w:val="28"/>
        </w:rPr>
        <w:t xml:space="preserve">Информация о Конкурсе и его результатах размещается на официальных сайтах организаторов Конкурса </w:t>
      </w:r>
      <w:r>
        <w:fldChar w:fldCharType="begin"/>
      </w:r>
      <w:r>
        <w:instrText xml:space="preserve"> HYPERLINK "https://рцфгк42.рф/" \o "https://рцфгк42.рф/" </w:instrText>
      </w:r>
      <w:r>
        <w:fldChar w:fldCharType="separate"/>
      </w:r>
      <w:r>
        <w:rPr>
          <w:rStyle w:val="17"/>
          <w:rFonts w:ascii="Times New Roman" w:hAnsi="Times New Roman" w:cs="Times New Roman"/>
          <w:spacing w:val="1"/>
          <w:sz w:val="28"/>
        </w:rPr>
        <w:t>https://рцфгк42.рф/</w:t>
      </w:r>
      <w:r>
        <w:rPr>
          <w:rStyle w:val="17"/>
          <w:rFonts w:ascii="Times New Roman" w:hAnsi="Times New Roman" w:cs="Times New Roman"/>
          <w:spacing w:val="1"/>
          <w:sz w:val="28"/>
        </w:rPr>
        <w:fldChar w:fldCharType="end"/>
      </w:r>
      <w:r>
        <w:rPr>
          <w:rFonts w:ascii="Times New Roman" w:hAnsi="Times New Roman" w:cs="Times New Roman"/>
          <w:spacing w:val="1"/>
          <w:sz w:val="28"/>
        </w:rPr>
        <w:t xml:space="preserve">, </w:t>
      </w:r>
      <w:r>
        <w:fldChar w:fldCharType="begin"/>
      </w:r>
      <w:r>
        <w:instrText xml:space="preserve"> HYPERLINK "https://xn--42-6kca3cq7b.xn--p1ai/" \o "https://xn--42-6kca3cq7b.xn--p1ai/" </w:instrText>
      </w:r>
      <w:r>
        <w:fldChar w:fldCharType="separate"/>
      </w:r>
      <w:r>
        <w:rPr>
          <w:rStyle w:val="17"/>
          <w:rFonts w:ascii="Times New Roman" w:hAnsi="Times New Roman" w:cs="Times New Roman"/>
          <w:spacing w:val="1"/>
          <w:sz w:val="28"/>
        </w:rPr>
        <w:t>https://наука42.рф</w:t>
      </w:r>
      <w:r>
        <w:rPr>
          <w:rStyle w:val="17"/>
          <w:rFonts w:ascii="Times New Roman" w:hAnsi="Times New Roman" w:eastAsia="Times New Roman" w:cs="Times New Roman"/>
          <w:color w:val="0000EE"/>
          <w:sz w:val="24"/>
        </w:rPr>
        <w:t>/</w:t>
      </w:r>
      <w:r>
        <w:rPr>
          <w:rStyle w:val="17"/>
          <w:rFonts w:ascii="Times New Roman" w:hAnsi="Times New Roman" w:eastAsia="Times New Roman" w:cs="Times New Roman"/>
          <w:color w:val="0000EE"/>
          <w:sz w:val="24"/>
        </w:rPr>
        <w:fldChar w:fldCharType="end"/>
      </w:r>
      <w:r>
        <w:rPr>
          <w:rFonts w:ascii="Times New Roman" w:hAnsi="Times New Roman" w:cs="Times New Roman"/>
          <w:spacing w:val="1"/>
          <w:sz w:val="28"/>
        </w:rPr>
        <w:t xml:space="preserve">, </w:t>
      </w:r>
      <w:r>
        <w:fldChar w:fldCharType="begin"/>
      </w:r>
      <w:r>
        <w:instrText xml:space="preserve"> HYPERLINK "https://образование42.рф/" </w:instrText>
      </w:r>
      <w:r>
        <w:fldChar w:fldCharType="separate"/>
      </w:r>
      <w:r>
        <w:rPr>
          <w:rStyle w:val="17"/>
          <w:rFonts w:ascii="Times New Roman" w:hAnsi="Times New Roman" w:cs="Times New Roman"/>
          <w:spacing w:val="1"/>
          <w:sz w:val="28"/>
        </w:rPr>
        <w:t>https://образование42.рф/</w:t>
      </w:r>
      <w:r>
        <w:rPr>
          <w:rStyle w:val="17"/>
          <w:rFonts w:ascii="Times New Roman" w:hAnsi="Times New Roman" w:cs="Times New Roman"/>
          <w:spacing w:val="1"/>
          <w:sz w:val="28"/>
        </w:rPr>
        <w:fldChar w:fldCharType="end"/>
      </w:r>
      <w:r>
        <w:rPr>
          <w:rFonts w:ascii="Times New Roman" w:hAnsi="Times New Roman" w:cs="Times New Roman"/>
          <w:spacing w:val="1"/>
          <w:sz w:val="28"/>
        </w:rPr>
        <w:t xml:space="preserve"> </w:t>
      </w:r>
    </w:p>
    <w:p>
      <w:pPr>
        <w:widowControl w:val="0"/>
        <w:tabs>
          <w:tab w:val="left" w:pos="0"/>
        </w:tabs>
        <w:spacing w:after="0" w:line="240" w:lineRule="auto"/>
        <w:ind w:right="246" w:firstLine="709"/>
        <w:jc w:val="both"/>
        <w:rPr>
          <w:rFonts w:ascii="Times New Roman" w:hAnsi="Times New Roman" w:cs="Times New Roman"/>
          <w:spacing w:val="1"/>
          <w:sz w:val="28"/>
        </w:rPr>
      </w:pPr>
    </w:p>
    <w:p>
      <w:pPr>
        <w:pStyle w:val="187"/>
        <w:widowControl w:val="0"/>
        <w:numPr>
          <w:ilvl w:val="0"/>
          <w:numId w:val="2"/>
        </w:numPr>
        <w:tabs>
          <w:tab w:val="left" w:pos="0"/>
        </w:tabs>
        <w:spacing w:after="0" w:line="240" w:lineRule="auto"/>
        <w:ind w:right="246" w:firstLine="709"/>
        <w:jc w:val="center"/>
        <w:rPr>
          <w:rFonts w:ascii="Times New Roman" w:hAnsi="Times New Roman" w:cs="Times New Roman"/>
          <w:b/>
          <w:spacing w:val="1"/>
          <w:sz w:val="28"/>
        </w:rPr>
      </w:pPr>
      <w:r>
        <w:rPr>
          <w:rFonts w:ascii="Times New Roman" w:hAnsi="Times New Roman" w:cs="Times New Roman"/>
          <w:b/>
          <w:spacing w:val="1"/>
          <w:sz w:val="28"/>
        </w:rPr>
        <w:t>Цели и задачи Конкурса</w:t>
      </w:r>
    </w:p>
    <w:p>
      <w:pPr>
        <w:pStyle w:val="187"/>
        <w:widowControl w:val="0"/>
        <w:numPr>
          <w:ilvl w:val="1"/>
          <w:numId w:val="3"/>
        </w:numPr>
        <w:tabs>
          <w:tab w:val="left" w:pos="0"/>
        </w:tabs>
        <w:spacing w:after="0" w:line="240" w:lineRule="auto"/>
        <w:ind w:left="0" w:right="259" w:firstLine="709"/>
        <w:jc w:val="both"/>
        <w:rPr>
          <w:rFonts w:ascii="Times New Roman" w:hAnsi="Times New Roman" w:cs="Times New Roman"/>
          <w:sz w:val="27"/>
        </w:rPr>
      </w:pPr>
      <w:r>
        <w:rPr>
          <w:rFonts w:ascii="Times New Roman" w:hAnsi="Times New Roman" w:cs="Times New Roman"/>
          <w:sz w:val="28"/>
        </w:rPr>
        <w:t>Целью</w:t>
      </w:r>
      <w:r>
        <w:rPr>
          <w:rFonts w:ascii="Times New Roman" w:hAnsi="Times New Roman" w:cs="Times New Roman"/>
          <w:spacing w:val="1"/>
          <w:sz w:val="28"/>
        </w:rPr>
        <w:t xml:space="preserve"> </w:t>
      </w:r>
      <w:r>
        <w:rPr>
          <w:rFonts w:ascii="Times New Roman" w:hAnsi="Times New Roman" w:cs="Times New Roman"/>
          <w:sz w:val="28"/>
        </w:rPr>
        <w:t>Конкурса является выявление и распространение эффективных образовательных практик, направленных на формирование у воспитанников и обучающихся знаний и навыков в области финансовой грамотности</w:t>
      </w:r>
      <w:r>
        <w:rPr>
          <w:rFonts w:ascii="Times New Roman" w:hAnsi="Times New Roman" w:cs="Times New Roman"/>
          <w:sz w:val="27"/>
        </w:rPr>
        <w:t>.</w:t>
      </w:r>
    </w:p>
    <w:p>
      <w:pPr>
        <w:pStyle w:val="187"/>
        <w:widowControl w:val="0"/>
        <w:numPr>
          <w:ilvl w:val="1"/>
          <w:numId w:val="3"/>
        </w:numPr>
        <w:tabs>
          <w:tab w:val="left" w:pos="0"/>
        </w:tabs>
        <w:spacing w:after="0" w:line="240" w:lineRule="auto"/>
        <w:ind w:left="0" w:right="259" w:firstLine="709"/>
        <w:jc w:val="both"/>
        <w:rPr>
          <w:rFonts w:ascii="Times New Roman" w:hAnsi="Times New Roman" w:cs="Times New Roman"/>
          <w:sz w:val="27"/>
        </w:rPr>
      </w:pPr>
      <w:r>
        <w:rPr>
          <w:rFonts w:ascii="Times New Roman" w:hAnsi="Times New Roman" w:cs="Times New Roman"/>
          <w:sz w:val="28"/>
        </w:rPr>
        <w:t>Задачи</w:t>
      </w:r>
      <w:r>
        <w:rPr>
          <w:rFonts w:ascii="Times New Roman" w:hAnsi="Times New Roman" w:cs="Times New Roman"/>
          <w:spacing w:val="-1"/>
          <w:sz w:val="28"/>
        </w:rPr>
        <w:t xml:space="preserve"> </w:t>
      </w:r>
      <w:r>
        <w:rPr>
          <w:rFonts w:ascii="Times New Roman" w:hAnsi="Times New Roman" w:cs="Times New Roman"/>
          <w:sz w:val="28"/>
        </w:rPr>
        <w:t>Конкурса:</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стимулирование активности воспитателей и педагогических работников образовательных организаций Кузбасса в поиске инновационных форм и форматов обучения по финансовой грамотности;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создание открытого банка методических материалов по преподаванию финансовой грамотности в образовательных организациях всех уровней образования;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содействие профессиональному развитию воспитателей и педагогических работников в области финансовой грамотности;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обмен опытом, выявление и поддержка инновационных разработок в области финансовой грамотности.</w:t>
      </w:r>
    </w:p>
    <w:p>
      <w:pPr>
        <w:tabs>
          <w:tab w:val="left" w:pos="0"/>
        </w:tabs>
        <w:spacing w:after="0" w:line="240" w:lineRule="auto"/>
        <w:jc w:val="both"/>
        <w:rPr>
          <w:rFonts w:ascii="Times New Roman" w:hAnsi="Times New Roman" w:cs="Times New Roman"/>
          <w:sz w:val="28"/>
          <w:szCs w:val="28"/>
        </w:rPr>
      </w:pPr>
    </w:p>
    <w:p>
      <w:pPr>
        <w:pStyle w:val="187"/>
        <w:numPr>
          <w:ilvl w:val="0"/>
          <w:numId w:val="2"/>
        </w:num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Участники Конкурса</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Конкурсе могут принять участие воспитатели дошкольных образовательных организаций и педагогические работники образовательных организаций Кемеровской области-Кузбасса всех уровней образования, независимо от их организационно-правовой формы.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возрасту, педагогическому стажу, квалификационной категории участников Конкурса не предъявляются. </w:t>
      </w:r>
    </w:p>
    <w:p>
      <w:pPr>
        <w:tabs>
          <w:tab w:val="left" w:pos="0"/>
        </w:tabs>
        <w:spacing w:after="0" w:line="240" w:lineRule="auto"/>
        <w:ind w:firstLine="709"/>
        <w:jc w:val="both"/>
        <w:rPr>
          <w:rFonts w:ascii="Times New Roman" w:hAnsi="Times New Roman" w:cs="Times New Roman"/>
          <w:sz w:val="28"/>
          <w:szCs w:val="28"/>
        </w:rPr>
      </w:pPr>
    </w:p>
    <w:p>
      <w:pPr>
        <w:pStyle w:val="187"/>
        <w:numPr>
          <w:ilvl w:val="0"/>
          <w:numId w:val="2"/>
        </w:num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Организация и проведение Конкурса</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Конкурс проводится по следующим номинациям: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дошкольного образования» (ДО);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начального общего образования» (НОО);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основного общего образования» (ООО);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среднего общего образования» (СОО);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среднего профессионального образования» (СПО);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высшего образования» (ВО);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«Лучшая методическая разработка по финансовой грамотности для дополнительного образования» (ДОПО).</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Для участия в Конкурсе участникам необходимо направить конкурсные материалы </w:t>
      </w:r>
      <w:r>
        <w:rPr>
          <w:rFonts w:ascii="Times New Roman" w:hAnsi="Times New Roman" w:cs="Times New Roman"/>
          <w:bCs/>
          <w:sz w:val="28"/>
          <w:szCs w:val="28"/>
        </w:rPr>
        <w:t>единым файлом</w:t>
      </w:r>
      <w:r>
        <w:rPr>
          <w:rFonts w:ascii="Times New Roman" w:hAnsi="Times New Roman" w:cs="Times New Roman"/>
          <w:sz w:val="28"/>
          <w:szCs w:val="28"/>
        </w:rPr>
        <w:t xml:space="preserve"> в организационный комитет в электронном виде по электронной почте </w:t>
      </w:r>
      <w:r>
        <w:fldChar w:fldCharType="begin"/>
      </w:r>
      <w:r>
        <w:instrText xml:space="preserve"> HYPERLINK "mailto:pleskun-rcfgk42@mail.ru" \o "mailto:pleskun-rcfgk42@mail.ru" </w:instrText>
      </w:r>
      <w:r>
        <w:fldChar w:fldCharType="separate"/>
      </w:r>
      <w:r>
        <w:rPr>
          <w:rStyle w:val="17"/>
          <w:rFonts w:ascii="Times New Roman" w:hAnsi="Times New Roman" w:cs="Times New Roman"/>
          <w:sz w:val="28"/>
          <w:szCs w:val="28"/>
        </w:rPr>
        <w:t>pleskun-rcfgk42@mail.ru</w:t>
      </w:r>
      <w:r>
        <w:rPr>
          <w:rStyle w:val="17"/>
          <w:rFonts w:ascii="Times New Roman" w:hAnsi="Times New Roman" w:cs="Times New Roman"/>
          <w:sz w:val="28"/>
          <w:szCs w:val="28"/>
        </w:rPr>
        <w:fldChar w:fldCharType="end"/>
      </w:r>
      <w:r>
        <w:rPr>
          <w:rFonts w:ascii="Times New Roman" w:hAnsi="Times New Roman" w:cs="Times New Roman"/>
          <w:sz w:val="28"/>
          <w:szCs w:val="28"/>
        </w:rPr>
        <w:t xml:space="preserve"> с указанием в теме письма номинации Конкурса в соответствии с п.4.1 настоящего Положения и ФИО участника (например: СПО_ИВЛЕВА), прикрепленный к письму файл должен содержать название файла, номинацию Конкурса и ФИО участника, указание на конкурсные материалы (например: СПО_ИВЛЕВА_КМ).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Конкурсные материалы должны включать: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4.3.1. Регистрационную форму (заявку) на участие по форме согласно приложению № 1 к настоящему Положению). Один участник может подать одну заявку, выбрав одну номинацию. </w:t>
      </w:r>
      <w:r>
        <w:rPr>
          <w:rFonts w:ascii="Times New Roman" w:hAnsi="Times New Roman" w:cs="Times New Roman"/>
          <w:sz w:val="28"/>
        </w:rPr>
        <w:t>Количество</w:t>
      </w:r>
      <w:r>
        <w:rPr>
          <w:rFonts w:ascii="Times New Roman" w:hAnsi="Times New Roman" w:cs="Times New Roman"/>
          <w:spacing w:val="49"/>
          <w:sz w:val="28"/>
        </w:rPr>
        <w:t xml:space="preserve"> </w:t>
      </w:r>
      <w:r>
        <w:rPr>
          <w:rFonts w:ascii="Times New Roman" w:hAnsi="Times New Roman" w:cs="Times New Roman"/>
          <w:sz w:val="28"/>
        </w:rPr>
        <w:t>соавторов</w:t>
      </w:r>
      <w:r>
        <w:rPr>
          <w:rFonts w:ascii="Times New Roman" w:hAnsi="Times New Roman" w:cs="Times New Roman"/>
          <w:spacing w:val="51"/>
          <w:sz w:val="28"/>
        </w:rPr>
        <w:t xml:space="preserve"> </w:t>
      </w:r>
      <w:r>
        <w:rPr>
          <w:rFonts w:ascii="Times New Roman" w:hAnsi="Times New Roman" w:cs="Times New Roman"/>
          <w:sz w:val="28"/>
        </w:rPr>
        <w:t>одной</w:t>
      </w:r>
      <w:r>
        <w:rPr>
          <w:rFonts w:ascii="Times New Roman" w:hAnsi="Times New Roman" w:cs="Times New Roman"/>
          <w:spacing w:val="39"/>
          <w:sz w:val="28"/>
        </w:rPr>
        <w:t xml:space="preserve"> </w:t>
      </w:r>
      <w:r>
        <w:rPr>
          <w:rFonts w:ascii="Times New Roman" w:hAnsi="Times New Roman" w:cs="Times New Roman"/>
          <w:sz w:val="28"/>
        </w:rPr>
        <w:t>заявки</w:t>
      </w:r>
      <w:r>
        <w:rPr>
          <w:rFonts w:ascii="Times New Roman" w:hAnsi="Times New Roman" w:cs="Times New Roman"/>
          <w:spacing w:val="36"/>
          <w:sz w:val="28"/>
        </w:rPr>
        <w:t xml:space="preserve"> </w:t>
      </w:r>
      <w:r>
        <w:rPr>
          <w:rFonts w:ascii="Times New Roman" w:hAnsi="Times New Roman" w:cs="Times New Roman"/>
          <w:sz w:val="28"/>
        </w:rPr>
        <w:t>не</w:t>
      </w:r>
      <w:r>
        <w:rPr>
          <w:rFonts w:ascii="Times New Roman" w:hAnsi="Times New Roman" w:cs="Times New Roman"/>
          <w:spacing w:val="15"/>
          <w:sz w:val="28"/>
        </w:rPr>
        <w:t xml:space="preserve"> </w:t>
      </w:r>
      <w:r>
        <w:rPr>
          <w:rFonts w:ascii="Times New Roman" w:hAnsi="Times New Roman" w:cs="Times New Roman"/>
          <w:sz w:val="28"/>
        </w:rPr>
        <w:t>более</w:t>
      </w:r>
      <w:r>
        <w:rPr>
          <w:rFonts w:ascii="Times New Roman" w:hAnsi="Times New Roman" w:cs="Times New Roman"/>
          <w:spacing w:val="37"/>
          <w:sz w:val="28"/>
        </w:rPr>
        <w:t xml:space="preserve"> </w:t>
      </w:r>
      <w:r>
        <w:rPr>
          <w:rFonts w:ascii="Times New Roman" w:hAnsi="Times New Roman" w:cs="Times New Roman"/>
          <w:sz w:val="28"/>
        </w:rPr>
        <w:t>4-х</w:t>
      </w:r>
      <w:r>
        <w:rPr>
          <w:rFonts w:ascii="Times New Roman" w:hAnsi="Times New Roman" w:cs="Times New Roman"/>
          <w:spacing w:val="17"/>
          <w:sz w:val="28"/>
        </w:rPr>
        <w:t xml:space="preserve"> </w:t>
      </w:r>
      <w:r>
        <w:rPr>
          <w:rFonts w:ascii="Times New Roman" w:hAnsi="Times New Roman" w:cs="Times New Roman"/>
          <w:sz w:val="28"/>
        </w:rPr>
        <w:t>человек.</w:t>
      </w:r>
    </w:p>
    <w:p>
      <w:pPr>
        <w:tabs>
          <w:tab w:val="left" w:pos="0"/>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4.3.2. </w:t>
      </w:r>
      <w:r>
        <w:rPr>
          <w:rFonts w:ascii="Times New Roman" w:hAnsi="Times New Roman" w:eastAsia="Times New Roman" w:cs="Times New Roman"/>
          <w:color w:val="000000" w:themeColor="text1"/>
          <w:sz w:val="28"/>
          <w:szCs w:val="28"/>
          <w:lang w:eastAsia="ru-RU"/>
          <w14:textFill>
            <w14:solidFill>
              <w14:schemeClr w14:val="tx1"/>
            </w14:solidFill>
          </w14:textFill>
        </w:rPr>
        <w:t>Согласие участника Конкурса на обработку персональных данных (публикацию персональных данных, в том числе посредством информационно-телекоммуникационной сети «Интернет») по форме согласно приложению       № 2 к настоящему Положению.</w:t>
      </w:r>
    </w:p>
    <w:p>
      <w:pPr>
        <w:tabs>
          <w:tab w:val="left" w:pos="0"/>
        </w:tabs>
        <w:spacing w:after="0" w:line="240" w:lineRule="auto"/>
        <w:ind w:firstLine="709"/>
        <w:jc w:val="both"/>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 xml:space="preserve">4.3.3. </w:t>
      </w:r>
      <w:r>
        <w:rPr>
          <w:rFonts w:ascii="Times New Roman" w:hAnsi="Times New Roman" w:eastAsia="Times New Roman" w:cs="Times New Roman"/>
          <w:color w:val="000000" w:themeColor="text1"/>
          <w:sz w:val="28"/>
          <w:szCs w:val="28"/>
          <w:lang w:eastAsia="ru-RU"/>
          <w14:textFill>
            <w14:solidFill>
              <w14:schemeClr w14:val="tx1"/>
            </w14:solidFill>
          </w14:textFill>
        </w:rPr>
        <w:t>Согласие участника Конкурса на обработку персональных данных, разрешенных субъектом персональных данных для распространения по форме согласно приложению № 3 к настоящему Положению.</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4.3.4. Методическую разработку по финансовой грамотности.</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требования к оформлению методической разработки:</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общий объем методической разработки не лимитируется;</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текстовый материал методической разработки оформляется на листах формата А 4 в формате PDF и DOC или DOCX;</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поля: верхнее, нижнее, правое, левое - 2 см;</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номера страниц - арабскими цифрами, внизу страницы, выравнивание по центру, титульный лист включается в общую нумерацию, но на нем не указывается номер;</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шрифт - Times New Roman;</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высота шрифта - 12 (14) пунктов;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красная строка 2 см;</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междустрочный интервал – одинарный;</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выравнивание текста - по ширине;</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исключить переносы в словах;</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объем приложений не лимитируется, но они должны соответствовать тексту (ссылки на них в тексте обязательны), в приложениях макеты дидактических материалов в электронном виде, необходимых для использования методической разработки;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ссылки на использованную литературу в тексте следует давать в квадратных скобках;</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список использованной литературы должен содержать не менее 5 названий;</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количество и объем разделов не лимитируется.</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протокол проверки методической разработки в системе Антиплагиат.</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4.3.5. Пояснительную записку к методической разработке.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Объем пояснительной записки должен составлять не более 3 печатных страниц. Конкурсные материалы должны охватывать содержание тем в области финансовой грамотности в соответствии с образовательными программами дошкольного, начального общего, основного общего, среднего общего, среднего профессионального, высшего и дополнительного образования.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Примерный список тематических направлений: семейный бюджет, личное финансовое планирование, депозит, кредит, расчетно-кассовые операции, страхование, инвестиции, пенсии, налоги, финансовое мошенничество, защита прав потребителей финансовых услуг. Данный список не является исчерпывающим.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Конкурса могут предложить дополнительные темы при обосновании их связи с целями и задачами финансового просвещения.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4.4. Конкурсные материалы должны соответствовать требованиям действующего законодательства Российской Федерации, нормативных правовых актов Министерства просвещения Российской Федерации (в том числе федеральным государственным образовательным стандартам начального общего, основного общего, среднего общего, среднего профессионального и дополнительного образования и примерным основным образовательным программам) и Министерства науки и высшего образования Российской Федерации (в том числе федеральным государственным образовательным стандартам высшего образования).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К участию в Конкурсе не допускаются материалы, ранее опубликованные в СМИ и Интернет, под другим авторством.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4.6. Участники Конкурса самостоятельно несут ответственность за нарушение авторских прав третьих лиц.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 Конкурс проводится с 13 марта 2023 г. по 16 мая 2023 г. в два тура: заочный (отборочный тур) и очный тур.</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4.7.1. Прием конкурсных материалов осуществляется с 13 марта 2023 г. по 31 марта 2023 г. Конкурсные материалы проходят техническую экспертизу членов организационного комитета с 03 апреля 2023 г. по 21 апреля 2023 г. </w:t>
      </w:r>
      <w:r>
        <w:rPr>
          <w:rFonts w:ascii="Times New Roman" w:hAnsi="Times New Roman" w:cs="Times New Roman"/>
          <w:sz w:val="28"/>
          <w:szCs w:val="28"/>
        </w:rPr>
        <w:br w:type="textWrapping"/>
      </w:r>
      <w:r>
        <w:rPr>
          <w:rFonts w:ascii="Times New Roman" w:hAnsi="Times New Roman" w:cs="Times New Roman"/>
          <w:sz w:val="28"/>
          <w:szCs w:val="28"/>
        </w:rPr>
        <w:t xml:space="preserve">По итогам технической экспертизы определяются участники заочного тура конкурса.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4.7.2. Заочный тур проводится с 24 апреля 2023 г. по 05 мая 2023 г. </w:t>
      </w:r>
      <w:r>
        <w:rPr>
          <w:rFonts w:ascii="Times New Roman" w:hAnsi="Times New Roman" w:cs="Times New Roman"/>
          <w:sz w:val="28"/>
          <w:szCs w:val="28"/>
        </w:rPr>
        <w:br w:type="textWrapping"/>
      </w:r>
      <w:r>
        <w:rPr>
          <w:rFonts w:ascii="Times New Roman" w:hAnsi="Times New Roman" w:cs="Times New Roman"/>
          <w:sz w:val="28"/>
          <w:szCs w:val="28"/>
        </w:rPr>
        <w:t>В заочном туре принимают участие все воспитатели и педагогические работники образовательных организаций, подавшие конкурсные материалы для участия в Конкурсе, прошедшие этап технической экспертизы. По итогам конкурсной экспертизы заочного тура определяются участники очного тура. В очный тур переходят те участники Конкурса (но не более 3-х в каждой номинации), которые набрали наибольшее количество баллов по сумме результатов конкурсной экспертизы методических разработок заочного тура.</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4.7.3. Очный тур проводится с 10 мая 2023 г. по 16 мая 2023 г.</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Очный тур проводится в форме конкурсного испытания «Публичное представление методической разработки».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Последовательность выполнения участниками конкурсного испытания определяется в день проведения конкурсного испытания посредством жеребьевки.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Форму публичного представления конкурсант определяет самостоятельно.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Регламент (до 15 минут): выступление – до 10 минут; ответы на вопросы членов жюри – до 5 минут.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Выступление оценивается членами жюри в соответствии с критериями согласно приложению № 6 к настоящему Положению.</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4.7.4. Подведение итогов Конкурса до 16 мая 2023 г.</w:t>
      </w:r>
    </w:p>
    <w:p>
      <w:pPr>
        <w:tabs>
          <w:tab w:val="left"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4.8. Конкурсные материалы, поступившие в организационный комитет позднее установленного срока, </w:t>
      </w:r>
      <w:r>
        <w:rPr>
          <w:rFonts w:ascii="Times New Roman" w:hAnsi="Times New Roman" w:cs="Times New Roman"/>
          <w:bCs/>
          <w:sz w:val="28"/>
          <w:szCs w:val="28"/>
        </w:rPr>
        <w:t>не рассматриваются.</w:t>
      </w:r>
    </w:p>
    <w:p>
      <w:pPr>
        <w:tabs>
          <w:tab w:val="left" w:pos="0"/>
        </w:tabs>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 xml:space="preserve">4.9. Конкурсные материалы, направленные на Конкурс, </w:t>
      </w:r>
      <w:r>
        <w:rPr>
          <w:rFonts w:ascii="Times New Roman" w:hAnsi="Times New Roman" w:cs="Times New Roman"/>
          <w:bCs/>
          <w:sz w:val="28"/>
          <w:szCs w:val="28"/>
        </w:rPr>
        <w:t>не возвращаются.</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4.10. Участие в Конкурсе – бесплатное.</w:t>
      </w:r>
    </w:p>
    <w:p>
      <w:pPr>
        <w:tabs>
          <w:tab w:val="left" w:pos="0"/>
        </w:tabs>
        <w:spacing w:after="0" w:line="240" w:lineRule="auto"/>
        <w:ind w:firstLine="709"/>
        <w:jc w:val="both"/>
        <w:rPr>
          <w:rFonts w:ascii="Times New Roman" w:hAnsi="Times New Roman" w:cs="Times New Roman"/>
          <w:sz w:val="28"/>
          <w:szCs w:val="28"/>
        </w:rPr>
      </w:pPr>
    </w:p>
    <w:p>
      <w:pPr>
        <w:pStyle w:val="187"/>
        <w:numPr>
          <w:ilvl w:val="0"/>
          <w:numId w:val="2"/>
        </w:num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Организационный комитет, конкурсная комиссия, жюри</w:t>
      </w:r>
    </w:p>
    <w:p>
      <w:pPr>
        <w:pStyle w:val="187"/>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5.1. Подготовку и проведение Конкурса, включающее проведение технической экспертизы конкурсных материалов осуществляет организационный комитет Конкурса (далее – оргкомитет).</w:t>
      </w:r>
    </w:p>
    <w:p>
      <w:pPr>
        <w:pStyle w:val="187"/>
        <w:spacing w:after="0" w:line="240" w:lineRule="auto"/>
        <w:ind w:left="0" w:firstLine="708"/>
        <w:jc w:val="both"/>
        <w:rPr>
          <w:rFonts w:ascii="Times New Roman" w:hAnsi="Times New Roman" w:cs="Times New Roman"/>
          <w:bCs/>
          <w:sz w:val="28"/>
          <w:szCs w:val="28"/>
        </w:rPr>
      </w:pPr>
      <w:r>
        <w:rPr>
          <w:rFonts w:ascii="Times New Roman" w:hAnsi="Times New Roman" w:cs="Times New Roman"/>
          <w:sz w:val="28"/>
          <w:szCs w:val="28"/>
        </w:rPr>
        <w:t xml:space="preserve">5.1.1. Техническая экспертиза заключается в анализе конкурсных материалов в соответствии с общими требованиями к оформлению конкурсных материалов согласно пункту 4 настоящего Положения. </w:t>
      </w:r>
      <w:r>
        <w:rPr>
          <w:rFonts w:ascii="Times New Roman" w:hAnsi="Times New Roman" w:cs="Times New Roman"/>
          <w:bCs/>
          <w:sz w:val="28"/>
          <w:szCs w:val="28"/>
        </w:rPr>
        <w:t>Материалы, не соответствующие требованиям настоящего Положения, к Конкурсу не допускаются.</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5.1.2. Функции оргкомитета: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pacing w:val="1"/>
          <w:sz w:val="28"/>
        </w:rPr>
        <w:t xml:space="preserve">- </w:t>
      </w:r>
      <w:r>
        <w:rPr>
          <w:rFonts w:ascii="Times New Roman" w:hAnsi="Times New Roman" w:cs="Times New Roman"/>
          <w:sz w:val="28"/>
          <w:szCs w:val="28"/>
        </w:rPr>
        <w:t xml:space="preserve">организует информационно-методическую поддержку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pacing w:val="1"/>
          <w:sz w:val="28"/>
        </w:rPr>
        <w:t xml:space="preserve">- </w:t>
      </w:r>
      <w:r>
        <w:rPr>
          <w:rFonts w:ascii="Times New Roman" w:hAnsi="Times New Roman" w:cs="Times New Roman"/>
          <w:sz w:val="28"/>
          <w:szCs w:val="28"/>
        </w:rPr>
        <w:t xml:space="preserve">информирует и консультирует о порядке прохождения Конкурса и оформления конкурсных материалов;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осуществляет техническую экспертизу методических разработок;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организует выдачу электронных сертификатов участников заочного этапа Конкурса, прошедших техническую экспертизу;</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организует проведение очного этапа Конкурса;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организует выдачу электронных благодарственных писем лауреатам очного этапа Конкурса;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организует награждение победителей очного этапа Конкурса.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5.2. В состав конкурсной комиссии входят председатель, секретарь и члены конкурсной комиссии (по два эксперта – методиста и одному эксперту финансового рынка для каждого уровня образования: дошкольное, начальное, основное общее, среднее, среднее профессиональное, высшее, дополнительное). Председатель и секретарь конкурсной комиссии избираются из числа членов конкурсной комиссии.</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5.2.1. Функции конкурсной комиссии: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проводит оценку и заполняет оценочные ведомости по результатам проведенной конкурсной экспертизы методических разработок;</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проводит рейтингование и утверждает список победителей заочного этапа, участников очного этапа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5.2.2. Председатель конкурсной комиссии обязан: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осуществлять контроль за соблюдением требований настоящего Положения;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консультировать членов конкурсной комиссии по вопросам содержания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руководить и координировать деятельность конкурсной комиссии;</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распределять обязанности между членами конкурсной комиссии;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проводить заседания конкурсной комиссии после завершения рассмотрения конкурсных материалов.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5.2.3. Члены конкурсной комиссии обязаны: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соблюдать требования настоящего Положения;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голосовать индивидуально и открыто;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не использовать после завершения Конкурса сведения об участниках без их разрешения.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5.2.4. Процедура конкурсной экспертизы заключается в качественном анализе и оценке конкурсных материалов в соответствии с критериями оценивания конкурсных материалов, указанных в приложении № 4 к настоящему Положению.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5.2.5. Член конкурсной комиссии несет персональную ответственность за качество и объективность экспертной оценки.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5.2.6. Сводный итоговый протокол заседания конкурсной комиссии заочного этапа, содержащий утвержденный список участников очного этапа Конкурса, сформированный на основании результатов конкурсной экспертизы конкурсных материалов каждого участника конкурса, подписывается председателем конкурной комиссии и секретарем по форме согласно приложению № 5 к настоящему Положению.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5.3. В состав жюри входят председатель, секретарь и члены жюри.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5.3.1. Функции членов жюри: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оценка и заполнение оценочных ведомостей по результатам очного этапа Конкурса;</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рейтингование и утверждение списка победителей очного этапа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5.3.2. Председатель жюри обязан: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осуществлять контроль за соблюдением требований настоящего Положения;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консультировать членов жюри по вопросам содержания Конкурса;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руководить и координировать деятельность членов жюри;</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распределять обязанности между членами жюри.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5.3.3. Члены жюри обязаны: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соблюдать требования настоящего Положения;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голосовать индивидуально и открыто; </w:t>
      </w:r>
    </w:p>
    <w:p>
      <w:pPr>
        <w:pStyle w:val="187"/>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 не использовать после завершения Конкурса сведения об участниках без их разрешения. </w:t>
      </w:r>
    </w:p>
    <w:p>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5.3.4. Процедура очного этапа заключается в оценке публичного представления методической разработки в соответствии с критериями оценивания конкурсных материалов, указанных в приложении № 6 к настоящему Положению. </w:t>
      </w:r>
    </w:p>
    <w:p>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5.3.5. Член жюри несет персональную ответственность за качество и объективность экспертной оценки. </w:t>
      </w:r>
    </w:p>
    <w:p>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5.3.6. Сводный итоговый протокол заседания жюри очного этапа, содержащий утвержденный список победителей Конкурса, сформированный на основании результатов публичного представления методической разработки каждого участника конкурса, подписывается председателем жюри и секретарем по форме согласно приложению № 7 к настоящему Положению. </w:t>
      </w:r>
    </w:p>
    <w:p>
      <w:pPr>
        <w:tabs>
          <w:tab w:val="left" w:pos="0"/>
        </w:tabs>
        <w:spacing w:after="0" w:line="240" w:lineRule="auto"/>
        <w:ind w:firstLine="709"/>
        <w:jc w:val="both"/>
        <w:rPr>
          <w:rFonts w:ascii="Times New Roman" w:hAnsi="Times New Roman" w:cs="Times New Roman"/>
          <w:sz w:val="28"/>
          <w:szCs w:val="28"/>
        </w:rPr>
      </w:pPr>
    </w:p>
    <w:p>
      <w:pPr>
        <w:tabs>
          <w:tab w:val="left" w:pos="0"/>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 Подведение итогов Конкурса</w:t>
      </w:r>
    </w:p>
    <w:p>
      <w:pPr>
        <w:tabs>
          <w:tab w:val="left" w:pos="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 xml:space="preserve">6.1. Решением жюри утверждаются победители очного этапа по каждой номинации Конкурса. Количество победителей Конкурса – по одному в одной номинации. </w:t>
      </w:r>
    </w:p>
    <w:p>
      <w:pPr>
        <w:tabs>
          <w:tab w:val="left" w:pos="0"/>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По итогам очного этапа Конкурса лауреатам вручаются благодарственные письма в электронном виде, победителям Конкурса – дипломы. </w:t>
      </w:r>
    </w:p>
    <w:p>
      <w:pPr>
        <w:pStyle w:val="28"/>
        <w:spacing w:before="8"/>
        <w:ind w:firstLine="708"/>
        <w:jc w:val="both"/>
      </w:pPr>
      <w:r>
        <w:t>6.3. Оргкомитет оставляет за собой право на поощрение победителей Конкурса дополнительными призами.</w:t>
      </w:r>
    </w:p>
    <w:p>
      <w:pPr>
        <w:pStyle w:val="28"/>
        <w:spacing w:before="8"/>
        <w:ind w:firstLine="708"/>
        <w:jc w:val="both"/>
      </w:pPr>
      <w:r>
        <w:t>6.4. Оргкомитет вправе учредить дополнительные награды Конкурса.</w:t>
      </w:r>
    </w:p>
    <w:p>
      <w:pPr>
        <w:pStyle w:val="28"/>
        <w:tabs>
          <w:tab w:val="left" w:pos="0"/>
        </w:tabs>
        <w:ind w:firstLine="709"/>
      </w:pPr>
      <w:r>
        <w:rPr>
          <w:rFonts w:eastAsiaTheme="minorHAnsi"/>
        </w:rPr>
        <w:t>6.5. Оргкомитет Конкурса не несет никаких обязательств финансового, денежного характера пред Участниками Конкурса.</w:t>
      </w:r>
    </w:p>
    <w:p>
      <w:pPr>
        <w:pStyle w:val="28"/>
        <w:tabs>
          <w:tab w:val="left" w:pos="0"/>
        </w:tabs>
        <w:ind w:firstLine="709"/>
      </w:pPr>
      <w:r>
        <w:rPr>
          <w:rFonts w:eastAsiaTheme="minorHAnsi"/>
        </w:rPr>
        <w:t>6.7. Указанный Конкурс носит социальную направленность и не имеет какой-либо коммерческой составляющей.</w:t>
      </w:r>
    </w:p>
    <w:p>
      <w:pPr>
        <w:pStyle w:val="28"/>
        <w:tabs>
          <w:tab w:val="left" w:pos="0"/>
        </w:tabs>
        <w:rPr>
          <w:rFonts w:eastAsiaTheme="minorHAnsi"/>
        </w:rPr>
        <w:sectPr>
          <w:pgSz w:w="11906" w:h="16838"/>
          <w:pgMar w:top="1134" w:right="1134" w:bottom="1134" w:left="1134" w:header="708" w:footer="708" w:gutter="0"/>
          <w:cols w:space="708" w:num="1"/>
          <w:docGrid w:linePitch="360" w:charSpace="0"/>
        </w:sectPr>
      </w:pPr>
    </w:p>
    <w:p>
      <w:pPr>
        <w:pStyle w:val="28"/>
        <w:jc w:val="right"/>
        <w:rPr>
          <w:rFonts w:eastAsiaTheme="minorHAnsi"/>
          <w:b/>
        </w:rPr>
      </w:pPr>
      <w:r>
        <w:rPr>
          <w:rFonts w:eastAsiaTheme="minorHAnsi"/>
          <w:b/>
        </w:rPr>
        <w:t>Приложение № 1</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Кемеровской области - Кузбасса</w:t>
      </w:r>
    </w:p>
    <w:p>
      <w:pPr>
        <w:pStyle w:val="28"/>
        <w:rPr>
          <w:rFonts w:eastAsiaTheme="minorHAnsi"/>
        </w:rPr>
      </w:pPr>
    </w:p>
    <w:p>
      <w:pPr>
        <w:pStyle w:val="28"/>
        <w:jc w:val="center"/>
        <w:rPr>
          <w:rFonts w:eastAsiaTheme="minorHAnsi"/>
        </w:rPr>
      </w:pPr>
      <w:r>
        <w:rPr>
          <w:rFonts w:eastAsiaTheme="minorHAnsi"/>
        </w:rPr>
        <w:t>Регистрационная форма (заявка) для участия в конкурсе методических разработок, направленных на повышение финансовой грамотности обучающихся образовательных организаций Кемеровской области - Кузбасса</w:t>
      </w:r>
    </w:p>
    <w:p>
      <w:pPr>
        <w:pStyle w:val="28"/>
        <w:rPr>
          <w:sz w:val="29"/>
        </w:rPr>
      </w:pPr>
    </w:p>
    <w:tbl>
      <w:tblPr>
        <w:tblStyle w:val="3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814"/>
        <w:gridCol w:w="48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814" w:type="dxa"/>
          </w:tcPr>
          <w:p>
            <w:pPr>
              <w:pStyle w:val="28"/>
            </w:pPr>
            <w:r>
              <w:t xml:space="preserve">Город, район </w:t>
            </w:r>
          </w:p>
          <w:p>
            <w:pPr>
              <w:pStyle w:val="28"/>
            </w:pPr>
            <w:r>
              <w:t xml:space="preserve">Полное наименование организации </w:t>
            </w:r>
          </w:p>
          <w:p>
            <w:pPr>
              <w:pStyle w:val="28"/>
            </w:pPr>
            <w:r>
              <w:t xml:space="preserve">ФИО руководителя организации </w:t>
            </w:r>
          </w:p>
          <w:p>
            <w:pPr>
              <w:pStyle w:val="28"/>
              <w:rPr>
                <w:sz w:val="29"/>
              </w:rPr>
            </w:pPr>
            <w:r>
              <w:t>ФИО участника конкурса</w:t>
            </w:r>
          </w:p>
        </w:tc>
        <w:tc>
          <w:tcPr>
            <w:tcW w:w="4814" w:type="dxa"/>
          </w:tcPr>
          <w:p>
            <w:pPr>
              <w:pStyle w:val="28"/>
              <w:rPr>
                <w:sz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Pr>
          <w:p>
            <w:pPr>
              <w:pStyle w:val="28"/>
            </w:pPr>
            <w:r>
              <w:t>Должность участника конкурса</w:t>
            </w:r>
          </w:p>
          <w:p>
            <w:pPr>
              <w:pStyle w:val="28"/>
            </w:pPr>
          </w:p>
          <w:p>
            <w:pPr>
              <w:pStyle w:val="28"/>
            </w:pPr>
          </w:p>
          <w:p>
            <w:pPr>
              <w:pStyle w:val="28"/>
            </w:pPr>
          </w:p>
          <w:p>
            <w:pPr>
              <w:pStyle w:val="28"/>
            </w:pPr>
          </w:p>
          <w:p>
            <w:pPr>
              <w:pStyle w:val="28"/>
              <w:rPr>
                <w:sz w:val="29"/>
              </w:rPr>
            </w:pPr>
          </w:p>
        </w:tc>
        <w:tc>
          <w:tcPr>
            <w:tcW w:w="4814" w:type="dxa"/>
          </w:tcPr>
          <w:p>
            <w:pPr>
              <w:pStyle w:val="28"/>
              <w:rPr>
                <w:sz w:val="29"/>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14" w:type="dxa"/>
          </w:tcPr>
          <w:p>
            <w:pPr>
              <w:pStyle w:val="28"/>
            </w:pPr>
            <w:r>
              <w:t xml:space="preserve">Контактные телефоны </w:t>
            </w:r>
          </w:p>
          <w:p>
            <w:pPr>
              <w:pStyle w:val="28"/>
            </w:pPr>
            <w:r>
              <w:t xml:space="preserve">E-mail </w:t>
            </w:r>
          </w:p>
          <w:p>
            <w:pPr>
              <w:pStyle w:val="28"/>
            </w:pPr>
            <w:r>
              <w:t xml:space="preserve">Наименование конкурсной номинации </w:t>
            </w:r>
          </w:p>
          <w:p>
            <w:pPr>
              <w:pStyle w:val="28"/>
              <w:rPr>
                <w:sz w:val="29"/>
              </w:rPr>
            </w:pPr>
            <w:r>
              <w:t>Название методической разработки</w:t>
            </w:r>
          </w:p>
        </w:tc>
        <w:tc>
          <w:tcPr>
            <w:tcW w:w="4814" w:type="dxa"/>
          </w:tcPr>
          <w:p>
            <w:pPr>
              <w:pStyle w:val="28"/>
              <w:rPr>
                <w:sz w:val="29"/>
              </w:rPr>
            </w:pPr>
          </w:p>
        </w:tc>
      </w:tr>
    </w:tbl>
    <w:p>
      <w:pPr>
        <w:pStyle w:val="28"/>
        <w:rPr>
          <w:sz w:val="29"/>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sectPr>
          <w:pgSz w:w="11906" w:h="16838"/>
          <w:pgMar w:top="1134" w:right="1134" w:bottom="1134" w:left="1134" w:header="708" w:footer="708" w:gutter="0"/>
          <w:cols w:space="708" w:num="1"/>
          <w:docGrid w:linePitch="360" w:charSpace="0"/>
        </w:sectPr>
      </w:pPr>
    </w:p>
    <w:p>
      <w:pPr>
        <w:pStyle w:val="28"/>
        <w:jc w:val="right"/>
        <w:rPr>
          <w:rFonts w:eastAsiaTheme="minorHAnsi"/>
          <w:b/>
        </w:rPr>
      </w:pPr>
      <w:r>
        <w:rPr>
          <w:rFonts w:eastAsiaTheme="minorHAnsi"/>
          <w:b/>
        </w:rPr>
        <w:t>Приложение № 2</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jc w:val="right"/>
        <w:rPr>
          <w:rFonts w:eastAsiaTheme="minorHAnsi"/>
        </w:rPr>
      </w:pPr>
      <w:r>
        <w:rPr>
          <w:rFonts w:eastAsiaTheme="minorHAnsi"/>
          <w:sz w:val="24"/>
          <w:szCs w:val="24"/>
        </w:rPr>
        <w:t>Кемеровской области - Кузбасса</w:t>
      </w:r>
    </w:p>
    <w:p>
      <w:pPr>
        <w:pStyle w:val="28"/>
        <w:rPr>
          <w:rFonts w:eastAsiaTheme="minorHAnsi"/>
        </w:rPr>
      </w:pPr>
    </w:p>
    <w:p>
      <w:pPr>
        <w:pStyle w:val="28"/>
        <w:jc w:val="center"/>
        <w:rPr>
          <w:rFonts w:eastAsiaTheme="minorHAnsi"/>
        </w:rPr>
      </w:pPr>
      <w:r>
        <w:rPr>
          <w:rFonts w:eastAsiaTheme="minorHAnsi"/>
        </w:rPr>
        <w:t>СОГЛАСИЕ</w:t>
      </w:r>
    </w:p>
    <w:p>
      <w:pPr>
        <w:pStyle w:val="28"/>
        <w:jc w:val="center"/>
        <w:rPr>
          <w:rFonts w:eastAsiaTheme="minorHAnsi"/>
          <w:sz w:val="22"/>
          <w:szCs w:val="22"/>
        </w:rPr>
      </w:pPr>
      <w:r>
        <w:rPr>
          <w:rFonts w:eastAsiaTheme="minorHAnsi"/>
          <w:sz w:val="22"/>
          <w:szCs w:val="22"/>
        </w:rPr>
        <w:t>участника регионального конкурса</w:t>
      </w:r>
    </w:p>
    <w:p>
      <w:pPr>
        <w:spacing w:after="0" w:line="240" w:lineRule="auto"/>
        <w:jc w:val="center"/>
        <w:rPr>
          <w:rFonts w:ascii="Times New Roman" w:hAnsi="Times New Roman" w:cs="Times New Roman"/>
        </w:rPr>
      </w:pPr>
      <w:r>
        <w:rPr>
          <w:rFonts w:ascii="Times New Roman" w:hAnsi="Times New Roman" w:cs="Times New Roman"/>
        </w:rPr>
        <w:t>методических разработок направленных</w:t>
      </w:r>
    </w:p>
    <w:p>
      <w:pPr>
        <w:spacing w:after="0" w:line="240" w:lineRule="auto"/>
        <w:jc w:val="center"/>
        <w:rPr>
          <w:rFonts w:ascii="Times New Roman" w:hAnsi="Times New Roman" w:cs="Times New Roman"/>
        </w:rPr>
      </w:pPr>
      <w:r>
        <w:rPr>
          <w:rFonts w:ascii="Times New Roman" w:hAnsi="Times New Roman" w:cs="Times New Roman"/>
        </w:rPr>
        <w:t>на повышение финансовой грамотности</w:t>
      </w:r>
    </w:p>
    <w:p>
      <w:pPr>
        <w:spacing w:after="0" w:line="240" w:lineRule="auto"/>
        <w:jc w:val="center"/>
        <w:rPr>
          <w:rFonts w:ascii="Times New Roman" w:hAnsi="Times New Roman" w:cs="Times New Roman"/>
        </w:rPr>
      </w:pPr>
      <w:r>
        <w:rPr>
          <w:rFonts w:ascii="Times New Roman" w:hAnsi="Times New Roman" w:cs="Times New Roman"/>
        </w:rPr>
        <w:t>обучающихся образовательных организаций</w:t>
      </w:r>
    </w:p>
    <w:p>
      <w:pPr>
        <w:pStyle w:val="28"/>
        <w:jc w:val="center"/>
        <w:rPr>
          <w:rFonts w:eastAsiaTheme="minorHAnsi"/>
          <w:sz w:val="22"/>
          <w:szCs w:val="22"/>
        </w:rPr>
      </w:pPr>
      <w:r>
        <w:rPr>
          <w:rFonts w:eastAsiaTheme="minorHAnsi"/>
          <w:sz w:val="22"/>
          <w:szCs w:val="22"/>
        </w:rPr>
        <w:t>Кемеровской области – Кузбасса в 2023 году</w:t>
      </w:r>
    </w:p>
    <w:p>
      <w:pPr>
        <w:pStyle w:val="28"/>
        <w:jc w:val="center"/>
        <w:rPr>
          <w:rFonts w:eastAsiaTheme="minorHAnsi"/>
          <w:sz w:val="22"/>
          <w:szCs w:val="22"/>
        </w:rPr>
      </w:pPr>
      <w:r>
        <w:rPr>
          <w:rFonts w:eastAsiaTheme="minorHAnsi"/>
          <w:sz w:val="22"/>
          <w:szCs w:val="22"/>
        </w:rPr>
        <w:t xml:space="preserve">на обработку персональных данных, разрешенных </w:t>
      </w:r>
    </w:p>
    <w:p>
      <w:pPr>
        <w:pStyle w:val="28"/>
        <w:jc w:val="center"/>
        <w:rPr>
          <w:sz w:val="22"/>
          <w:szCs w:val="22"/>
        </w:rPr>
      </w:pPr>
      <w:r>
        <w:rPr>
          <w:rFonts w:eastAsiaTheme="minorHAnsi"/>
          <w:sz w:val="22"/>
          <w:szCs w:val="22"/>
        </w:rPr>
        <w:t>субъектом персональных данных для распространения</w:t>
      </w:r>
    </w:p>
    <w:p>
      <w:pPr>
        <w:pStyle w:val="28"/>
        <w:jc w:val="center"/>
      </w:pPr>
      <w:r>
        <w:rPr>
          <w:rFonts w:eastAsiaTheme="minorHAnsi"/>
        </w:rPr>
        <w:t xml:space="preserve"> </w:t>
      </w:r>
    </w:p>
    <w:p>
      <w:pPr>
        <w:spacing w:after="0" w:line="240" w:lineRule="auto"/>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Я,</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(фамилия, имя, отчество полностью)</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контактная информация 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(номер телефона, адрес электронной почты или адрес регистрации</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(адрес фактического места проживания) субъекта персональных данных)</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 пунктом 4 статьи 9 Федерального закона от 27.07.2006 № 152-ФЗ «О персональных данных» даю согласие </w:t>
      </w:r>
      <w:r>
        <w:rPr>
          <w:rFonts w:ascii="Times New Roman" w:hAnsi="Times New Roman" w:cs="Times New Roman"/>
          <w:sz w:val="28"/>
          <w:szCs w:val="28"/>
        </w:rPr>
        <w:t xml:space="preserve">Автономной некоммерческой организации «Научно-образовательный центр «Кузбасс», расположенному по адресу: г.Кемерово, пр. Советский, дом 56, оф.216 (далее - оператор), </w:t>
      </w:r>
      <w:r>
        <w:rPr>
          <w:rFonts w:ascii="Times New Roman" w:hAnsi="Times New Roman" w:eastAsia="Times New Roman" w:cs="Times New Roman"/>
          <w:sz w:val="28"/>
          <w:szCs w:val="28"/>
          <w:lang w:eastAsia="ru-RU"/>
        </w:rPr>
        <w:t>на автоматизированную, а также без использования средств автоматизации обработку моих персональных данных, а именно:</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Совершение действий, предусмотренных пунктом 3 статьи 3 Федерального закона от 27.07.2006 № 152-ФЗ «О персональных данных» в отношении следующих персональных данных: фамилия, имя, отчество; пол, возраст; дата и место рождения; паспортные данные; семейное положение; адрес регистрации по месту жительства и адрес фактического проживания; номер телефона (домашний, мобильный); данные документов об образовании, квалификации, профессиональной подготовке, сведения о повышении квалификации; профессия и любая иная информация, относящаяся к моей личности; фото- и видеоизображение.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Обработка персональных данных осуществляется в целях:</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организации и проведения конкурса;</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обеспечения моего участия в конкурсе;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формирования статистических и аналитических отчетов по результатам конкурса, подготовки информационных материалов;</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создания базы данных участников конкурса, размещения информации об участниках конкурса в информационно-телекоммуникационной сети «Интернет»;</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обеспечения соблюдения законов и иных нормативных правовых актов Российской Федерации.</w:t>
      </w: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ab/>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Настоящим я признаю и подтверждаю, что в случае необходимости предоставления персональных данных для достижения указанных выше целей третьим лицам (в том числе, но не ограничиваясь, Министерству образования Кузбасса, и т.д.), а равно как при привлечении третьих лиц к оказанию услуг в моих интересах оператор вправе в необходимом объеме раскрывать для совершения вышеуказанных действий информацию обо мне лично (включая мои персональные данные) таким третьим лицам.</w:t>
      </w:r>
    </w:p>
    <w:p>
      <w:pPr>
        <w:spacing w:after="0" w:line="240" w:lineRule="auto"/>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     ________________              ____________________________</w:t>
      </w:r>
    </w:p>
    <w:p>
      <w:pPr>
        <w:spacing w:after="0" w:line="240" w:lineRule="auto"/>
        <w:jc w:val="both"/>
        <w:rPr>
          <w:rFonts w:ascii="Times New Roman" w:hAnsi="Times New Roman" w:eastAsia="Times New Roman" w:cs="Times New Roman"/>
          <w:i/>
          <w:sz w:val="18"/>
          <w:szCs w:val="18"/>
          <w:lang w:eastAsia="ru-RU"/>
        </w:rPr>
      </w:pPr>
      <w:r>
        <w:rPr>
          <w:rFonts w:ascii="Times New Roman" w:hAnsi="Times New Roman" w:eastAsia="Times New Roman" w:cs="Times New Roman"/>
          <w:i/>
          <w:sz w:val="18"/>
          <w:szCs w:val="18"/>
          <w:lang w:eastAsia="ru-RU"/>
        </w:rPr>
        <w:t xml:space="preserve">           (дата)                                      (подпись)                                                     (расшифровка подписи)</w:t>
      </w: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spacing w:after="0" w:line="240" w:lineRule="auto"/>
        <w:ind w:firstLine="709"/>
        <w:jc w:val="both"/>
        <w:rPr>
          <w:rFonts w:ascii="Times New Roman" w:hAnsi="Times New Roman" w:eastAsia="Times New Roman" w:cs="Times New Roman"/>
          <w:sz w:val="28"/>
          <w:szCs w:val="28"/>
          <w:lang w:eastAsia="ru-RU"/>
        </w:rPr>
      </w:pPr>
    </w:p>
    <w:p>
      <w:pPr>
        <w:pStyle w:val="28"/>
        <w:jc w:val="right"/>
        <w:rPr>
          <w:rFonts w:eastAsiaTheme="minorHAnsi"/>
          <w:b/>
        </w:rPr>
      </w:pPr>
    </w:p>
    <w:p>
      <w:pPr>
        <w:pStyle w:val="28"/>
        <w:jc w:val="right"/>
        <w:rPr>
          <w:rFonts w:eastAsiaTheme="minorHAnsi"/>
          <w:b/>
        </w:rPr>
      </w:pPr>
      <w:r>
        <w:rPr>
          <w:rFonts w:eastAsiaTheme="minorHAnsi"/>
          <w:b/>
        </w:rPr>
        <w:t>Приложение № 3</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jc w:val="right"/>
        <w:rPr>
          <w:rFonts w:eastAsiaTheme="minorHAnsi"/>
        </w:rPr>
      </w:pPr>
      <w:r>
        <w:rPr>
          <w:rFonts w:eastAsiaTheme="minorHAnsi"/>
          <w:sz w:val="24"/>
          <w:szCs w:val="24"/>
        </w:rPr>
        <w:t>Кемеровской области - Кузбасса</w:t>
      </w:r>
    </w:p>
    <w:p>
      <w:pPr>
        <w:pStyle w:val="28"/>
        <w:rPr>
          <w:rFonts w:eastAsiaTheme="minorHAnsi"/>
        </w:rPr>
      </w:pPr>
    </w:p>
    <w:p>
      <w:pPr>
        <w:pStyle w:val="28"/>
        <w:jc w:val="center"/>
        <w:rPr>
          <w:rFonts w:eastAsiaTheme="minorHAnsi"/>
        </w:rPr>
      </w:pPr>
      <w:r>
        <w:rPr>
          <w:rFonts w:eastAsiaTheme="minorHAnsi"/>
        </w:rPr>
        <w:t>СОГЛАСИЕ</w:t>
      </w:r>
    </w:p>
    <w:p>
      <w:pPr>
        <w:pStyle w:val="28"/>
        <w:jc w:val="center"/>
        <w:rPr>
          <w:rFonts w:eastAsiaTheme="minorHAnsi"/>
          <w:sz w:val="22"/>
          <w:szCs w:val="22"/>
        </w:rPr>
      </w:pPr>
      <w:r>
        <w:rPr>
          <w:rFonts w:eastAsiaTheme="minorHAnsi"/>
          <w:sz w:val="22"/>
          <w:szCs w:val="22"/>
        </w:rPr>
        <w:t>участника регионального конкурса</w:t>
      </w:r>
    </w:p>
    <w:p>
      <w:pPr>
        <w:spacing w:after="0" w:line="240" w:lineRule="auto"/>
        <w:jc w:val="center"/>
        <w:rPr>
          <w:rFonts w:ascii="Times New Roman" w:hAnsi="Times New Roman" w:cs="Times New Roman"/>
        </w:rPr>
      </w:pPr>
      <w:r>
        <w:rPr>
          <w:rFonts w:ascii="Times New Roman" w:hAnsi="Times New Roman" w:cs="Times New Roman"/>
        </w:rPr>
        <w:t>методических разработок направленных</w:t>
      </w:r>
    </w:p>
    <w:p>
      <w:pPr>
        <w:spacing w:after="0" w:line="240" w:lineRule="auto"/>
        <w:jc w:val="center"/>
        <w:rPr>
          <w:rFonts w:ascii="Times New Roman" w:hAnsi="Times New Roman" w:cs="Times New Roman"/>
        </w:rPr>
      </w:pPr>
      <w:r>
        <w:rPr>
          <w:rFonts w:ascii="Times New Roman" w:hAnsi="Times New Roman" w:cs="Times New Roman"/>
        </w:rPr>
        <w:t>на повышение финансовой грамотности</w:t>
      </w:r>
    </w:p>
    <w:p>
      <w:pPr>
        <w:spacing w:after="0" w:line="240" w:lineRule="auto"/>
        <w:jc w:val="center"/>
        <w:rPr>
          <w:rFonts w:ascii="Times New Roman" w:hAnsi="Times New Roman" w:cs="Times New Roman"/>
        </w:rPr>
      </w:pPr>
      <w:r>
        <w:rPr>
          <w:rFonts w:ascii="Times New Roman" w:hAnsi="Times New Roman" w:cs="Times New Roman"/>
        </w:rPr>
        <w:t>обучающихся образовательных организаций</w:t>
      </w:r>
    </w:p>
    <w:p>
      <w:pPr>
        <w:pStyle w:val="28"/>
        <w:jc w:val="center"/>
        <w:rPr>
          <w:rFonts w:eastAsiaTheme="minorHAnsi"/>
          <w:sz w:val="22"/>
          <w:szCs w:val="22"/>
        </w:rPr>
      </w:pPr>
      <w:r>
        <w:rPr>
          <w:rFonts w:eastAsiaTheme="minorHAnsi"/>
          <w:sz w:val="22"/>
          <w:szCs w:val="22"/>
        </w:rPr>
        <w:t>Кемеровской области – Кузбасса в 2023 году</w:t>
      </w:r>
    </w:p>
    <w:p>
      <w:pPr>
        <w:pStyle w:val="28"/>
        <w:jc w:val="center"/>
        <w:rPr>
          <w:rFonts w:eastAsiaTheme="minorHAnsi"/>
          <w:sz w:val="22"/>
          <w:szCs w:val="22"/>
        </w:rPr>
      </w:pPr>
      <w:r>
        <w:rPr>
          <w:rFonts w:eastAsiaTheme="minorHAnsi"/>
          <w:sz w:val="22"/>
          <w:szCs w:val="22"/>
        </w:rPr>
        <w:t xml:space="preserve">на обработку персональных данных, разрешенных </w:t>
      </w:r>
    </w:p>
    <w:p>
      <w:pPr>
        <w:pStyle w:val="28"/>
        <w:jc w:val="center"/>
        <w:rPr>
          <w:sz w:val="22"/>
          <w:szCs w:val="22"/>
        </w:rPr>
      </w:pPr>
      <w:r>
        <w:rPr>
          <w:rFonts w:eastAsiaTheme="minorHAnsi"/>
          <w:sz w:val="22"/>
          <w:szCs w:val="22"/>
        </w:rPr>
        <w:t>субъектом персональных данных для распространения</w:t>
      </w:r>
    </w:p>
    <w:p>
      <w:pPr>
        <w:pStyle w:val="28"/>
        <w:jc w:val="center"/>
      </w:pPr>
      <w:r>
        <w:rPr>
          <w:rFonts w:eastAsiaTheme="minorHAnsi"/>
        </w:rPr>
        <w:t xml:space="preserve"> </w:t>
      </w:r>
    </w:p>
    <w:p>
      <w:pPr>
        <w:spacing w:after="0" w:line="240" w:lineRule="auto"/>
        <w:ind w:firstLine="567"/>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Я,</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(фамилия, имя, отчество полностью)</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контактная информация 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(номер телефона, адрес электронной почты или адрес регистрации</w:t>
      </w:r>
    </w:p>
    <w:p>
      <w:pPr>
        <w:spacing w:after="0" w:line="240" w:lineRule="auto"/>
        <w:rPr>
          <w:rFonts w:ascii="Times New Roman" w:hAnsi="Times New Roman" w:eastAsia="Times New Roman" w:cs="Times New Roman"/>
          <w:i/>
          <w:sz w:val="24"/>
          <w:szCs w:val="24"/>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jc w:val="center"/>
        <w:rPr>
          <w:rFonts w:ascii="Times New Roman" w:hAnsi="Times New Roman" w:eastAsia="Times New Roman" w:cs="Times New Roman"/>
          <w:i/>
          <w:sz w:val="24"/>
          <w:szCs w:val="24"/>
          <w:lang w:eastAsia="ru-RU"/>
        </w:rPr>
      </w:pPr>
      <w:r>
        <w:rPr>
          <w:rFonts w:ascii="Times New Roman" w:hAnsi="Times New Roman" w:eastAsia="Times New Roman" w:cs="Times New Roman"/>
          <w:i/>
          <w:sz w:val="24"/>
          <w:szCs w:val="24"/>
          <w:lang w:eastAsia="ru-RU"/>
        </w:rPr>
        <w:t>(адрес фактического места проживания) субъекта персональных данных)</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__________________________________________________________________</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соответствии со статьей 10.1  Федерального закона от 27.07.2006 </w:t>
      </w:r>
      <w:r>
        <w:rPr>
          <w:rFonts w:ascii="Times New Roman" w:hAnsi="Times New Roman" w:eastAsia="Times New Roman" w:cs="Times New Roman"/>
          <w:sz w:val="28"/>
          <w:szCs w:val="28"/>
          <w:lang w:eastAsia="ru-RU"/>
        </w:rPr>
        <w:br w:type="textWrapping"/>
      </w:r>
      <w:r>
        <w:rPr>
          <w:rFonts w:ascii="Times New Roman" w:hAnsi="Times New Roman" w:eastAsia="Times New Roman" w:cs="Times New Roman"/>
          <w:sz w:val="28"/>
          <w:szCs w:val="28"/>
          <w:lang w:eastAsia="ru-RU"/>
        </w:rPr>
        <w:t xml:space="preserve">№ 152-ФЗ «О персональных данных» даю согласие </w:t>
      </w:r>
      <w:r>
        <w:rPr>
          <w:rFonts w:ascii="Times New Roman" w:hAnsi="Times New Roman" w:cs="Times New Roman"/>
          <w:sz w:val="28"/>
          <w:szCs w:val="28"/>
        </w:rPr>
        <w:t xml:space="preserve">Автономной некоммерческой организации «Научно-образовательный центр «Кузбасс», расположенному по адресу: г.Кемерово, пр. Советский, дом 56, оф.216 (далее - оператор), </w:t>
      </w:r>
      <w:r>
        <w:rPr>
          <w:rFonts w:ascii="Times New Roman" w:hAnsi="Times New Roman" w:eastAsia="Times New Roman" w:cs="Times New Roman"/>
          <w:sz w:val="28"/>
          <w:szCs w:val="28"/>
          <w:lang w:eastAsia="ru-RU"/>
        </w:rPr>
        <w:t>на автоматизированную, а также без использования средств автоматизации обработку моих персональных данных, а именно:</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Размещение в общедоступных источниках, в том числе в информационно-телекоммуникационной сети «Интернет» следующих персональных данных: фамилия, имя, отчество; пол, возраст; дата и место рождения; семейное положение; данные документов об образовании, квалификации, профессиональной подготовке, сведения о повышении квалификации; профессия и любая иная информация, относящаяся к моей личности; фото- и видеоизображение.</w:t>
      </w:r>
    </w:p>
    <w:p>
      <w:pPr>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Настоящее согласие вступает в силу со дня его подписания и действует в течение неопределенного срока. Согласие может быть отозвано мною в любое время на основании моего письменного заявления.</w:t>
      </w:r>
    </w:p>
    <w:p>
      <w:pPr>
        <w:spacing w:after="0" w:line="240" w:lineRule="auto"/>
        <w:jc w:val="both"/>
        <w:rPr>
          <w:rFonts w:ascii="Times New Roman" w:hAnsi="Times New Roman" w:eastAsia="Times New Roman" w:cs="Times New Roman"/>
          <w:sz w:val="28"/>
          <w:szCs w:val="28"/>
          <w:lang w:eastAsia="ru-RU"/>
        </w:rPr>
      </w:pPr>
    </w:p>
    <w:p>
      <w:pPr>
        <w:spacing w:after="0" w:line="240" w:lineRule="auto"/>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_____________     ________________              ____________________________</w:t>
      </w:r>
    </w:p>
    <w:p>
      <w:pPr>
        <w:spacing w:after="0" w:line="240" w:lineRule="auto"/>
        <w:jc w:val="both"/>
        <w:rPr>
          <w:rFonts w:ascii="Times New Roman" w:hAnsi="Times New Roman" w:eastAsia="Times New Roman" w:cs="Times New Roman"/>
          <w:i/>
          <w:sz w:val="18"/>
          <w:szCs w:val="18"/>
          <w:lang w:eastAsia="ru-RU"/>
        </w:rPr>
      </w:pPr>
      <w:r>
        <w:rPr>
          <w:rFonts w:ascii="Times New Roman" w:hAnsi="Times New Roman" w:eastAsia="Times New Roman" w:cs="Times New Roman"/>
          <w:i/>
          <w:sz w:val="18"/>
          <w:szCs w:val="18"/>
          <w:lang w:eastAsia="ru-RU"/>
        </w:rPr>
        <w:t xml:space="preserve">           (дата)                                      (подпись)                                                     (расшифровка подписи)</w:t>
      </w:r>
    </w:p>
    <w:p>
      <w:pPr>
        <w:spacing w:after="0" w:line="240" w:lineRule="auto"/>
        <w:jc w:val="both"/>
        <w:rPr>
          <w:rFonts w:ascii="Times New Roman" w:hAnsi="Times New Roman" w:cs="Times New Roman"/>
          <w:sz w:val="28"/>
          <w:szCs w:val="28"/>
        </w:rPr>
      </w:pPr>
    </w:p>
    <w:p>
      <w:pPr>
        <w:pStyle w:val="28"/>
        <w:jc w:val="both"/>
        <w:sectPr>
          <w:pgSz w:w="11906" w:h="16838"/>
          <w:pgMar w:top="1134" w:right="1134" w:bottom="1134" w:left="1134" w:header="708" w:footer="708" w:gutter="0"/>
          <w:cols w:space="708" w:num="1"/>
          <w:docGrid w:linePitch="360" w:charSpace="0"/>
        </w:sectPr>
      </w:pPr>
    </w:p>
    <w:p>
      <w:pPr>
        <w:pStyle w:val="28"/>
        <w:jc w:val="right"/>
        <w:rPr>
          <w:rFonts w:eastAsiaTheme="minorHAnsi"/>
          <w:b/>
        </w:rPr>
      </w:pPr>
      <w:r>
        <w:rPr>
          <w:rFonts w:eastAsiaTheme="minorHAnsi"/>
          <w:b/>
        </w:rPr>
        <w:t>Приложение № 4</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jc w:val="right"/>
        <w:rPr>
          <w:rFonts w:eastAsiaTheme="minorHAnsi"/>
          <w:b/>
        </w:rPr>
      </w:pPr>
      <w:r>
        <w:rPr>
          <w:rFonts w:eastAsiaTheme="minorHAnsi"/>
          <w:sz w:val="24"/>
          <w:szCs w:val="24"/>
        </w:rPr>
        <w:t>Кемеровской области - Кузбасса</w:t>
      </w:r>
    </w:p>
    <w:p>
      <w:pPr>
        <w:pStyle w:val="28"/>
        <w:ind w:left="708" w:firstLine="708"/>
        <w:jc w:val="both"/>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Критерии оценки конкурсных материалов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(заочный этап)</w:t>
      </w:r>
    </w:p>
    <w:p>
      <w:pPr>
        <w:spacing w:after="0" w:line="240" w:lineRule="auto"/>
        <w:jc w:val="center"/>
        <w:rPr>
          <w:rFonts w:ascii="Times New Roman" w:hAnsi="Times New Roman" w:cs="Times New Roman"/>
          <w:b/>
          <w:sz w:val="28"/>
          <w:szCs w:val="28"/>
        </w:rPr>
      </w:pPr>
    </w:p>
    <w:tbl>
      <w:tblPr>
        <w:tblStyle w:val="39"/>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2"/>
        <w:gridCol w:w="3685"/>
        <w:gridCol w:w="397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Критерии оценки конкурсных материалов</w:t>
            </w: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70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Баллы</w:t>
            </w:r>
            <w:r>
              <w:rPr>
                <w:rStyle w:val="14"/>
                <w:rFonts w:ascii="Times New Roman" w:hAnsi="Times New Roman" w:cs="Times New Roman"/>
                <w:sz w:val="24"/>
                <w:szCs w:val="24"/>
              </w:rPr>
              <w:footnoteReference w:id="0"/>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целям конкурса</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целям финансового просвещения</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Качество и результативность методической разработки</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Методическая новизна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Использование современных образовательных, в том числе информационных технологий</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методической разработки требованиям образовательного стандарта</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Перспективность применения методической разработки в педагогической практике</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Практическая ценность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Возможность тиражирования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Проведение мероприятий по распространению опыта, описанного в методической разработке</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Участие в мастер-классах, конференциях, открытых уроках с материалами из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7" w:type="dxa"/>
            <w:gridSpan w:val="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701" w:type="dxa"/>
          </w:tcPr>
          <w:p>
            <w:pPr>
              <w:spacing w:after="0" w:line="240" w:lineRule="auto"/>
              <w:jc w:val="center"/>
              <w:rPr>
                <w:rFonts w:ascii="Times New Roman" w:hAnsi="Times New Roman" w:cs="Times New Roman"/>
                <w:b/>
                <w:sz w:val="24"/>
                <w:szCs w:val="24"/>
              </w:rPr>
            </w:pPr>
          </w:p>
        </w:tc>
      </w:tr>
    </w:tbl>
    <w:p>
      <w:pPr>
        <w:jc w:val="center"/>
        <w:rPr>
          <w:rFonts w:ascii="Times New Roman" w:hAnsi="Times New Roman" w:cs="Times New Roman"/>
          <w:b/>
          <w:sz w:val="28"/>
          <w:szCs w:val="28"/>
        </w:rPr>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jc w:val="right"/>
        <w:rPr>
          <w:rFonts w:eastAsiaTheme="minorHAnsi"/>
          <w:b/>
        </w:rPr>
      </w:pPr>
      <w:r>
        <w:rPr>
          <w:rFonts w:eastAsiaTheme="minorHAnsi"/>
          <w:b/>
        </w:rPr>
        <w:t>Приложение № 5</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jc w:val="right"/>
        <w:rPr>
          <w:rFonts w:eastAsiaTheme="minorHAnsi"/>
          <w:b/>
        </w:rPr>
      </w:pPr>
      <w:r>
        <w:rPr>
          <w:rFonts w:eastAsiaTheme="minorHAnsi"/>
          <w:sz w:val="24"/>
          <w:szCs w:val="24"/>
        </w:rPr>
        <w:t>Кемеровской области - Кузбасса</w:t>
      </w:r>
    </w:p>
    <w:p>
      <w:pPr>
        <w:pStyle w:val="28"/>
        <w:ind w:left="708" w:firstLine="708"/>
        <w:jc w:val="center"/>
        <w:rPr>
          <w:b/>
        </w:rPr>
      </w:pPr>
    </w:p>
    <w:p>
      <w:pPr>
        <w:pStyle w:val="28"/>
        <w:ind w:left="708" w:firstLine="708"/>
        <w:jc w:val="center"/>
        <w:rPr>
          <w:b/>
          <w:bCs/>
        </w:rPr>
      </w:pPr>
      <w:r>
        <w:rPr>
          <w:rFonts w:eastAsiaTheme="minorHAnsi"/>
          <w:b/>
          <w:bCs/>
        </w:rPr>
        <w:t>Сводный итоговый протокол заседания конкурсной комиссии (заочный этап)</w:t>
      </w:r>
    </w:p>
    <w:p>
      <w:pPr>
        <w:pStyle w:val="28"/>
        <w:ind w:left="708" w:firstLine="708"/>
        <w:jc w:val="center"/>
        <w:rPr>
          <w:b/>
        </w:rPr>
      </w:pPr>
    </w:p>
    <w:tbl>
      <w:tblPr>
        <w:tblStyle w:val="39"/>
        <w:tblW w:w="0" w:type="auto"/>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
        <w:gridCol w:w="1221"/>
        <w:gridCol w:w="2370"/>
        <w:gridCol w:w="2177"/>
        <w:gridCol w:w="1701"/>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65" w:type="dxa"/>
            <w:vAlign w:val="center"/>
          </w:tcPr>
          <w:p>
            <w:pPr>
              <w:pStyle w:val="28"/>
              <w:jc w:val="center"/>
              <w:rPr>
                <w:bCs/>
                <w:sz w:val="20"/>
                <w:szCs w:val="20"/>
              </w:rPr>
            </w:pPr>
            <w:r>
              <w:rPr>
                <w:bCs/>
                <w:sz w:val="20"/>
                <w:szCs w:val="20"/>
              </w:rPr>
              <w:t>№</w:t>
            </w:r>
          </w:p>
        </w:tc>
        <w:tc>
          <w:tcPr>
            <w:tcW w:w="1221" w:type="dxa"/>
            <w:vAlign w:val="center"/>
          </w:tcPr>
          <w:p>
            <w:pPr>
              <w:pStyle w:val="28"/>
              <w:jc w:val="center"/>
              <w:rPr>
                <w:bCs/>
                <w:sz w:val="20"/>
                <w:szCs w:val="20"/>
              </w:rPr>
            </w:pPr>
            <w:r>
              <w:rPr>
                <w:bCs/>
                <w:sz w:val="20"/>
                <w:szCs w:val="20"/>
              </w:rPr>
              <w:t>ФИО участника</w:t>
            </w:r>
          </w:p>
        </w:tc>
        <w:tc>
          <w:tcPr>
            <w:tcW w:w="2370" w:type="dxa"/>
            <w:vAlign w:val="center"/>
          </w:tcPr>
          <w:p>
            <w:pPr>
              <w:pStyle w:val="28"/>
              <w:jc w:val="center"/>
              <w:rPr>
                <w:bCs/>
                <w:sz w:val="20"/>
                <w:szCs w:val="20"/>
              </w:rPr>
            </w:pPr>
            <w:r>
              <w:rPr>
                <w:bCs/>
                <w:sz w:val="20"/>
                <w:szCs w:val="20"/>
              </w:rPr>
              <w:t>Полное наименование учреждения/организации</w:t>
            </w:r>
          </w:p>
        </w:tc>
        <w:tc>
          <w:tcPr>
            <w:tcW w:w="2177" w:type="dxa"/>
            <w:vAlign w:val="center"/>
          </w:tcPr>
          <w:p>
            <w:pPr>
              <w:pStyle w:val="28"/>
              <w:jc w:val="center"/>
              <w:rPr>
                <w:bCs/>
                <w:sz w:val="20"/>
                <w:szCs w:val="20"/>
              </w:rPr>
            </w:pPr>
            <w:r>
              <w:rPr>
                <w:bCs/>
                <w:sz w:val="20"/>
                <w:szCs w:val="20"/>
              </w:rPr>
              <w:t>Наименование конкурсной номинации</w:t>
            </w:r>
          </w:p>
        </w:tc>
        <w:tc>
          <w:tcPr>
            <w:tcW w:w="1701" w:type="dxa"/>
            <w:vAlign w:val="center"/>
          </w:tcPr>
          <w:p>
            <w:pPr>
              <w:pStyle w:val="28"/>
              <w:jc w:val="center"/>
              <w:rPr>
                <w:bCs/>
                <w:sz w:val="20"/>
                <w:szCs w:val="20"/>
              </w:rPr>
            </w:pPr>
            <w:r>
              <w:rPr>
                <w:bCs/>
                <w:sz w:val="20"/>
                <w:szCs w:val="20"/>
              </w:rPr>
              <w:t>Наименование методической разработки</w:t>
            </w:r>
          </w:p>
        </w:tc>
        <w:tc>
          <w:tcPr>
            <w:tcW w:w="986" w:type="dxa"/>
            <w:vAlign w:val="center"/>
          </w:tcPr>
          <w:p>
            <w:pPr>
              <w:pStyle w:val="28"/>
              <w:jc w:val="center"/>
              <w:rPr>
                <w:bCs/>
                <w:sz w:val="20"/>
                <w:szCs w:val="20"/>
              </w:rPr>
            </w:pPr>
            <w:r>
              <w:rPr>
                <w:bCs/>
                <w:sz w:val="20"/>
                <w:szCs w:val="20"/>
              </w:rPr>
              <w:t>Количество баллов (общее)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bl>
    <w:p>
      <w:pPr>
        <w:pStyle w:val="28"/>
        <w:ind w:left="708" w:firstLine="708"/>
        <w:rPr>
          <w:b/>
        </w:rPr>
      </w:pPr>
    </w:p>
    <w:p>
      <w:pPr>
        <w:pStyle w:val="28"/>
        <w:jc w:val="right"/>
        <w:rPr>
          <w:rFonts w:eastAsiaTheme="minorHAnsi"/>
          <w:b/>
        </w:rPr>
      </w:pPr>
    </w:p>
    <w:p>
      <w:pPr>
        <w:pStyle w:val="28"/>
        <w:rPr>
          <w:rFonts w:eastAsiaTheme="minorHAnsi"/>
          <w:b/>
        </w:rPr>
      </w:pPr>
      <w:r>
        <w:rPr>
          <w:rFonts w:eastAsiaTheme="minorHAnsi"/>
          <w:b/>
        </w:rPr>
        <w:t>Председатель конкурсной комиссии ___________________________________</w:t>
      </w:r>
    </w:p>
    <w:p>
      <w:pPr>
        <w:pStyle w:val="28"/>
        <w:rPr>
          <w:rFonts w:eastAsiaTheme="minorHAnsi"/>
          <w:b/>
        </w:rPr>
      </w:pPr>
    </w:p>
    <w:p>
      <w:pPr>
        <w:pStyle w:val="28"/>
        <w:rPr>
          <w:rFonts w:eastAsiaTheme="minorHAnsi"/>
          <w:b/>
        </w:rPr>
      </w:pPr>
      <w:r>
        <w:rPr>
          <w:rFonts w:eastAsiaTheme="minorHAnsi"/>
          <w:b/>
        </w:rPr>
        <w:t>Секретарь конкурсной комиссии ______________________________________</w:t>
      </w:r>
    </w:p>
    <w:p>
      <w:pPr>
        <w:pStyle w:val="28"/>
        <w:jc w:val="right"/>
        <w:rPr>
          <w:rFonts w:eastAsiaTheme="minorHAnsi"/>
          <w:b/>
        </w:rPr>
      </w:pPr>
    </w:p>
    <w:p>
      <w:pPr>
        <w:pStyle w:val="28"/>
        <w:jc w:val="right"/>
        <w:rPr>
          <w:rFonts w:eastAsiaTheme="minorHAnsi"/>
          <w:b/>
        </w:rPr>
      </w:pPr>
    </w:p>
    <w:p>
      <w:pPr>
        <w:pStyle w:val="28"/>
        <w:jc w:val="right"/>
        <w:rPr>
          <w:rFonts w:eastAsiaTheme="minorHAnsi"/>
          <w:b/>
        </w:rPr>
        <w:sectPr>
          <w:pgSz w:w="11906" w:h="16838"/>
          <w:pgMar w:top="1134" w:right="1134" w:bottom="1134" w:left="1134" w:header="708" w:footer="708" w:gutter="0"/>
          <w:cols w:space="708" w:num="1"/>
          <w:docGrid w:linePitch="360" w:charSpace="0"/>
        </w:sectPr>
      </w:pPr>
    </w:p>
    <w:p>
      <w:pPr>
        <w:pStyle w:val="28"/>
        <w:jc w:val="right"/>
        <w:rPr>
          <w:rFonts w:eastAsiaTheme="minorHAnsi"/>
          <w:b/>
        </w:rPr>
      </w:pPr>
      <w:r>
        <w:rPr>
          <w:rFonts w:eastAsiaTheme="minorHAnsi"/>
          <w:b/>
        </w:rPr>
        <w:t>Приложение № 6</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ind w:left="708" w:firstLine="708"/>
        <w:jc w:val="right"/>
      </w:pPr>
      <w:r>
        <w:rPr>
          <w:rFonts w:eastAsiaTheme="minorHAnsi"/>
          <w:sz w:val="24"/>
          <w:szCs w:val="24"/>
        </w:rPr>
        <w:t>Кемеровской области - Кузбасса</w:t>
      </w:r>
    </w:p>
    <w:p>
      <w:pPr>
        <w:pStyle w:val="28"/>
        <w:ind w:left="708" w:firstLine="708"/>
        <w:jc w:val="center"/>
        <w:rPr>
          <w:b/>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Критерии оценки конкурсных материалов разработки </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(очный этап)</w:t>
      </w:r>
    </w:p>
    <w:p>
      <w:pPr>
        <w:jc w:val="center"/>
        <w:rPr>
          <w:rFonts w:ascii="Times New Roman" w:hAnsi="Times New Roman" w:cs="Times New Roman"/>
          <w:sz w:val="24"/>
          <w:szCs w:val="24"/>
        </w:rPr>
        <w:sectPr>
          <w:pgSz w:w="11906" w:h="16838"/>
          <w:pgMar w:top="1134" w:right="1134" w:bottom="1134" w:left="1134" w:header="708" w:footer="708" w:gutter="0"/>
          <w:cols w:space="708" w:num="1"/>
          <w:docGrid w:linePitch="360" w:charSpace="0"/>
        </w:sectPr>
      </w:pPr>
    </w:p>
    <w:p>
      <w:pPr>
        <w:jc w:val="center"/>
        <w:rPr>
          <w:rFonts w:ascii="Times New Roman" w:hAnsi="Times New Roman" w:cs="Times New Roman"/>
          <w:sz w:val="24"/>
          <w:szCs w:val="24"/>
        </w:rPr>
        <w:sectPr>
          <w:type w:val="continuous"/>
          <w:pgSz w:w="11906" w:h="16838"/>
          <w:pgMar w:top="1134" w:right="1134" w:bottom="1134" w:left="1134" w:header="708" w:footer="708" w:gutter="0"/>
          <w:cols w:space="708" w:num="1"/>
          <w:docGrid w:linePitch="360" w:charSpace="0"/>
        </w:sectPr>
      </w:pPr>
    </w:p>
    <w:tbl>
      <w:tblPr>
        <w:tblStyle w:val="39"/>
        <w:tblW w:w="99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2"/>
        <w:gridCol w:w="3685"/>
        <w:gridCol w:w="397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685"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Критерии оценки конкурсных материалов</w:t>
            </w: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Показатели</w:t>
            </w:r>
          </w:p>
        </w:tc>
        <w:tc>
          <w:tcPr>
            <w:tcW w:w="1701"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Баллы</w:t>
            </w:r>
            <w:r>
              <w:rPr>
                <w:rStyle w:val="14"/>
                <w:rFonts w:ascii="Times New Roman" w:hAnsi="Times New Roman" w:cs="Times New Roman"/>
                <w:sz w:val="24"/>
                <w:szCs w:val="24"/>
              </w:rPr>
              <w:footnoteReference w:id="1"/>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685"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целям конкурса</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целям финансового просвещения</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685"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Качество и результативность методической разработки</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Методическая новизна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Использование современных образовательных, в том числе информационных технологий</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Соответствие методической разработки требованиям образовательного стандарта</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685" w:type="dxa"/>
            <w:vMerge w:val="restart"/>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Перспективность применения методической разработки в педагогической практике</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Практическая ценность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Возможность тиражирования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685"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Проведение мероприятий по распространению опыта, описанного в методической разработке</w:t>
            </w:r>
          </w:p>
        </w:tc>
        <w:tc>
          <w:tcPr>
            <w:tcW w:w="3970" w:type="dxa"/>
            <w:vAlign w:val="center"/>
          </w:tcPr>
          <w:p>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Участие в мастер-классах, конференциях, открытых уроках с материалами из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restart"/>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685" w:type="dxa"/>
            <w:vMerge w:val="restart"/>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Творческий поход к публичному представлению методической разработки</w:t>
            </w: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Инновационные способы демонстрации методической разработки</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Наличие раздаточного материала</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62" w:type="dxa"/>
            <w:vMerge w:val="continue"/>
          </w:tcPr>
          <w:p>
            <w:pPr>
              <w:spacing w:after="0" w:line="240" w:lineRule="auto"/>
              <w:jc w:val="center"/>
              <w:rPr>
                <w:rFonts w:ascii="Times New Roman" w:hAnsi="Times New Roman" w:cs="Times New Roman"/>
                <w:sz w:val="24"/>
                <w:szCs w:val="24"/>
              </w:rPr>
            </w:pPr>
          </w:p>
        </w:tc>
        <w:tc>
          <w:tcPr>
            <w:tcW w:w="3685" w:type="dxa"/>
            <w:vMerge w:val="continue"/>
            <w:vAlign w:val="center"/>
          </w:tcPr>
          <w:p>
            <w:pPr>
              <w:spacing w:after="0" w:line="240" w:lineRule="auto"/>
              <w:jc w:val="center"/>
              <w:rPr>
                <w:rFonts w:ascii="Times New Roman" w:hAnsi="Times New Roman" w:cs="Times New Roman"/>
                <w:sz w:val="24"/>
                <w:szCs w:val="24"/>
              </w:rPr>
            </w:pPr>
          </w:p>
        </w:tc>
        <w:tc>
          <w:tcPr>
            <w:tcW w:w="3970" w:type="dxa"/>
            <w:vAlign w:val="center"/>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Соблюдение тайминга</w:t>
            </w:r>
          </w:p>
        </w:tc>
        <w:tc>
          <w:tcPr>
            <w:tcW w:w="1701" w:type="dxa"/>
            <w:vAlign w:val="center"/>
          </w:tcPr>
          <w:p>
            <w:pPr>
              <w:spacing w:after="0" w:line="240" w:lineRule="auto"/>
              <w:jc w:val="center"/>
              <w:rPr>
                <w:rFonts w:ascii="Times New Roman" w:hAnsi="Times New Roman" w:cs="Times New Roman"/>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217" w:type="dxa"/>
            <w:gridSpan w:val="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Итого баллов</w:t>
            </w:r>
          </w:p>
        </w:tc>
        <w:tc>
          <w:tcPr>
            <w:tcW w:w="1701" w:type="dxa"/>
          </w:tcPr>
          <w:p>
            <w:pPr>
              <w:spacing w:after="0" w:line="240" w:lineRule="auto"/>
              <w:jc w:val="center"/>
              <w:rPr>
                <w:rFonts w:ascii="Times New Roman" w:hAnsi="Times New Roman" w:cs="Times New Roman"/>
                <w:b/>
                <w:sz w:val="24"/>
                <w:szCs w:val="24"/>
              </w:rPr>
            </w:pPr>
          </w:p>
        </w:tc>
      </w:tr>
    </w:tbl>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ind w:left="708" w:firstLine="708"/>
        <w:jc w:val="both"/>
      </w:pPr>
    </w:p>
    <w:p>
      <w:pPr>
        <w:pStyle w:val="28"/>
        <w:jc w:val="right"/>
        <w:rPr>
          <w:rFonts w:eastAsiaTheme="minorHAnsi"/>
          <w:b/>
        </w:rPr>
      </w:pPr>
      <w:r>
        <w:rPr>
          <w:rFonts w:eastAsiaTheme="minorHAnsi"/>
          <w:b/>
        </w:rPr>
        <w:t>Приложение № 7</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Положению о региональном конкурсе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методических разработок направленных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на повышение финансовой грамотности </w:t>
      </w:r>
    </w:p>
    <w:p>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обучающихся образовательных организаций </w:t>
      </w:r>
    </w:p>
    <w:p>
      <w:pPr>
        <w:pStyle w:val="28"/>
        <w:ind w:left="708" w:firstLine="708"/>
        <w:jc w:val="right"/>
        <w:rPr>
          <w:sz w:val="24"/>
          <w:szCs w:val="24"/>
        </w:rPr>
      </w:pPr>
      <w:r>
        <w:rPr>
          <w:rFonts w:eastAsiaTheme="minorHAnsi"/>
          <w:sz w:val="24"/>
          <w:szCs w:val="24"/>
        </w:rPr>
        <w:t>Кемеровской области – Кузбасса</w:t>
      </w:r>
    </w:p>
    <w:p>
      <w:pPr>
        <w:pStyle w:val="28"/>
        <w:ind w:left="708" w:firstLine="708"/>
        <w:jc w:val="right"/>
        <w:rPr>
          <w:sz w:val="24"/>
          <w:szCs w:val="24"/>
        </w:rPr>
      </w:pPr>
    </w:p>
    <w:p>
      <w:pPr>
        <w:pStyle w:val="28"/>
        <w:ind w:left="708" w:firstLine="708"/>
        <w:jc w:val="center"/>
        <w:rPr>
          <w:b/>
          <w:bCs/>
        </w:rPr>
      </w:pPr>
      <w:r>
        <w:rPr>
          <w:rFonts w:eastAsiaTheme="minorHAnsi"/>
          <w:b/>
          <w:bCs/>
        </w:rPr>
        <w:t>Сводный итоговый протокол заседания членов жюри</w:t>
      </w:r>
    </w:p>
    <w:p>
      <w:pPr>
        <w:pStyle w:val="28"/>
        <w:ind w:left="708" w:firstLine="708"/>
        <w:jc w:val="center"/>
        <w:rPr>
          <w:b/>
          <w:bCs/>
        </w:rPr>
      </w:pPr>
      <w:r>
        <w:rPr>
          <w:rFonts w:eastAsiaTheme="minorHAnsi"/>
          <w:b/>
          <w:bCs/>
        </w:rPr>
        <w:t>(очный этап)</w:t>
      </w:r>
    </w:p>
    <w:p>
      <w:pPr>
        <w:pStyle w:val="28"/>
        <w:ind w:left="708" w:firstLine="708"/>
        <w:jc w:val="center"/>
      </w:pPr>
    </w:p>
    <w:tbl>
      <w:tblPr>
        <w:tblStyle w:val="39"/>
        <w:tblW w:w="0" w:type="auto"/>
        <w:tblInd w:w="7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5"/>
        <w:gridCol w:w="1221"/>
        <w:gridCol w:w="2370"/>
        <w:gridCol w:w="2177"/>
        <w:gridCol w:w="1701"/>
        <w:gridCol w:w="9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vAlign w:val="center"/>
          </w:tcPr>
          <w:p>
            <w:pPr>
              <w:pStyle w:val="28"/>
              <w:jc w:val="center"/>
              <w:rPr>
                <w:bCs/>
                <w:sz w:val="20"/>
                <w:szCs w:val="20"/>
              </w:rPr>
            </w:pPr>
            <w:r>
              <w:rPr>
                <w:bCs/>
                <w:sz w:val="20"/>
                <w:szCs w:val="20"/>
              </w:rPr>
              <w:t>№</w:t>
            </w:r>
          </w:p>
        </w:tc>
        <w:tc>
          <w:tcPr>
            <w:tcW w:w="1221" w:type="dxa"/>
            <w:vAlign w:val="center"/>
          </w:tcPr>
          <w:p>
            <w:pPr>
              <w:pStyle w:val="28"/>
              <w:jc w:val="center"/>
              <w:rPr>
                <w:bCs/>
                <w:sz w:val="20"/>
                <w:szCs w:val="20"/>
              </w:rPr>
            </w:pPr>
            <w:r>
              <w:rPr>
                <w:bCs/>
                <w:sz w:val="20"/>
                <w:szCs w:val="20"/>
              </w:rPr>
              <w:t>ФИО участника</w:t>
            </w:r>
          </w:p>
        </w:tc>
        <w:tc>
          <w:tcPr>
            <w:tcW w:w="2370" w:type="dxa"/>
            <w:vAlign w:val="center"/>
          </w:tcPr>
          <w:p>
            <w:pPr>
              <w:pStyle w:val="28"/>
              <w:jc w:val="center"/>
              <w:rPr>
                <w:bCs/>
                <w:sz w:val="20"/>
                <w:szCs w:val="20"/>
              </w:rPr>
            </w:pPr>
            <w:r>
              <w:rPr>
                <w:bCs/>
                <w:sz w:val="20"/>
                <w:szCs w:val="20"/>
              </w:rPr>
              <w:t>Полное наименование учреждения/организации</w:t>
            </w:r>
          </w:p>
        </w:tc>
        <w:tc>
          <w:tcPr>
            <w:tcW w:w="2177" w:type="dxa"/>
            <w:vAlign w:val="center"/>
          </w:tcPr>
          <w:p>
            <w:pPr>
              <w:pStyle w:val="28"/>
              <w:jc w:val="center"/>
              <w:rPr>
                <w:bCs/>
                <w:sz w:val="20"/>
                <w:szCs w:val="20"/>
              </w:rPr>
            </w:pPr>
            <w:r>
              <w:rPr>
                <w:bCs/>
                <w:sz w:val="20"/>
                <w:szCs w:val="20"/>
              </w:rPr>
              <w:t>Наименование конкурсной номинации</w:t>
            </w:r>
          </w:p>
        </w:tc>
        <w:tc>
          <w:tcPr>
            <w:tcW w:w="1701" w:type="dxa"/>
            <w:vAlign w:val="center"/>
          </w:tcPr>
          <w:p>
            <w:pPr>
              <w:pStyle w:val="28"/>
              <w:jc w:val="center"/>
              <w:rPr>
                <w:bCs/>
                <w:sz w:val="20"/>
                <w:szCs w:val="20"/>
              </w:rPr>
            </w:pPr>
            <w:r>
              <w:rPr>
                <w:bCs/>
                <w:sz w:val="20"/>
                <w:szCs w:val="20"/>
              </w:rPr>
              <w:t>Наименование методической разработки</w:t>
            </w:r>
          </w:p>
        </w:tc>
        <w:tc>
          <w:tcPr>
            <w:tcW w:w="986" w:type="dxa"/>
            <w:vAlign w:val="center"/>
          </w:tcPr>
          <w:p>
            <w:pPr>
              <w:pStyle w:val="28"/>
              <w:jc w:val="center"/>
              <w:rPr>
                <w:bCs/>
                <w:sz w:val="20"/>
                <w:szCs w:val="20"/>
              </w:rPr>
            </w:pPr>
            <w:r>
              <w:rPr>
                <w:bCs/>
                <w:sz w:val="20"/>
                <w:szCs w:val="20"/>
              </w:rPr>
              <w:t>Количество баллов (общее)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5" w:type="dxa"/>
          </w:tcPr>
          <w:p>
            <w:pPr>
              <w:pStyle w:val="28"/>
              <w:rPr>
                <w:b/>
              </w:rPr>
            </w:pPr>
          </w:p>
        </w:tc>
        <w:tc>
          <w:tcPr>
            <w:tcW w:w="1221" w:type="dxa"/>
          </w:tcPr>
          <w:p>
            <w:pPr>
              <w:pStyle w:val="28"/>
              <w:rPr>
                <w:b/>
              </w:rPr>
            </w:pPr>
          </w:p>
        </w:tc>
        <w:tc>
          <w:tcPr>
            <w:tcW w:w="2370" w:type="dxa"/>
          </w:tcPr>
          <w:p>
            <w:pPr>
              <w:pStyle w:val="28"/>
              <w:rPr>
                <w:b/>
              </w:rPr>
            </w:pPr>
          </w:p>
        </w:tc>
        <w:tc>
          <w:tcPr>
            <w:tcW w:w="2177" w:type="dxa"/>
          </w:tcPr>
          <w:p>
            <w:pPr>
              <w:pStyle w:val="28"/>
              <w:rPr>
                <w:b/>
              </w:rPr>
            </w:pPr>
          </w:p>
        </w:tc>
        <w:tc>
          <w:tcPr>
            <w:tcW w:w="1701" w:type="dxa"/>
          </w:tcPr>
          <w:p>
            <w:pPr>
              <w:pStyle w:val="28"/>
              <w:rPr>
                <w:b/>
              </w:rPr>
            </w:pPr>
          </w:p>
        </w:tc>
        <w:tc>
          <w:tcPr>
            <w:tcW w:w="986" w:type="dxa"/>
          </w:tcPr>
          <w:p>
            <w:pPr>
              <w:pStyle w:val="28"/>
              <w:rPr>
                <w:b/>
              </w:rPr>
            </w:pPr>
          </w:p>
        </w:tc>
      </w:tr>
    </w:tbl>
    <w:p>
      <w:pPr>
        <w:pStyle w:val="28"/>
        <w:ind w:left="708" w:firstLine="708"/>
        <w:jc w:val="center"/>
      </w:pPr>
    </w:p>
    <w:p>
      <w:pPr>
        <w:pStyle w:val="28"/>
        <w:rPr>
          <w:rFonts w:eastAsiaTheme="minorHAnsi"/>
          <w:b/>
        </w:rPr>
      </w:pPr>
      <w:r>
        <w:rPr>
          <w:rFonts w:eastAsiaTheme="minorHAnsi"/>
          <w:b/>
        </w:rPr>
        <w:t>Председатель жюри __________________________________________________</w:t>
      </w:r>
    </w:p>
    <w:p>
      <w:pPr>
        <w:pStyle w:val="28"/>
        <w:rPr>
          <w:rFonts w:eastAsiaTheme="minorHAnsi"/>
          <w:b/>
        </w:rPr>
      </w:pPr>
    </w:p>
    <w:p>
      <w:pPr>
        <w:pStyle w:val="28"/>
        <w:rPr>
          <w:rFonts w:eastAsiaTheme="minorHAnsi"/>
          <w:b/>
        </w:rPr>
      </w:pPr>
      <w:r>
        <w:rPr>
          <w:rFonts w:eastAsiaTheme="minorHAnsi"/>
          <w:b/>
        </w:rPr>
        <w:t>Секретарь жюри ____________________________________________________</w:t>
      </w:r>
    </w:p>
    <w:p>
      <w:pPr>
        <w:pStyle w:val="28"/>
        <w:ind w:left="708" w:firstLine="708"/>
        <w:jc w:val="both"/>
      </w:pPr>
    </w:p>
    <w:sectPr>
      <w:footnotePr>
        <w:numRestart w:val="eachPage"/>
      </w:footnotePr>
      <w:type w:val="continuous"/>
      <w:pgSz w:w="11906" w:h="16838"/>
      <w:pgMar w:top="1134" w:right="1134" w:bottom="1134"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w:panose1 w:val="020B0502040204020203"/>
    <w:charset w:val="CC"/>
    <w:family w:val="swiss"/>
    <w:pitch w:val="default"/>
    <w:sig w:usb0="E4002EFF" w:usb1="C000E47F" w:usb2="00000009" w:usb3="00000000" w:csb0="200001FF" w:csb1="00000000"/>
  </w:font>
  <w:font w:name="XO Tahion">
    <w:altName w:val="Calibr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59" w:lineRule="auto"/>
      </w:pPr>
      <w:r>
        <w:separator/>
      </w:r>
    </w:p>
  </w:footnote>
  <w:footnote w:type="continuationSeparator" w:id="5">
    <w:p>
      <w:pPr>
        <w:spacing w:before="0" w:after="0" w:line="259" w:lineRule="auto"/>
      </w:pPr>
      <w:r>
        <w:continuationSeparator/>
      </w:r>
    </w:p>
  </w:footnote>
  <w:footnote w:id="0">
    <w:p>
      <w:pPr>
        <w:pStyle w:val="19"/>
        <w:rPr>
          <w:rFonts w:ascii="Times New Roman" w:hAnsi="Times New Roman" w:cs="Times New Roman"/>
        </w:rPr>
      </w:pPr>
      <w:r>
        <w:rPr>
          <w:rStyle w:val="14"/>
        </w:rPr>
        <w:footnoteRef/>
      </w:r>
      <w:r>
        <w:t xml:space="preserve"> </w:t>
      </w:r>
      <w:r>
        <w:rPr>
          <w:rFonts w:ascii="Times New Roman" w:hAnsi="Times New Roman" w:cs="Times New Roman"/>
        </w:rPr>
        <w:t xml:space="preserve">Для определения количества баллов по каждому критерию используется следующая шкала: </w:t>
      </w:r>
    </w:p>
    <w:p>
      <w:pPr>
        <w:pStyle w:val="19"/>
        <w:rPr>
          <w:rFonts w:ascii="Times New Roman" w:hAnsi="Times New Roman" w:cs="Times New Roman"/>
        </w:rPr>
      </w:pPr>
      <w:r>
        <w:rPr>
          <w:rFonts w:ascii="Times New Roman" w:hAnsi="Times New Roman" w:cs="Times New Roman"/>
        </w:rPr>
        <w:t xml:space="preserve">3 балла – критерий ярко выражен; </w:t>
      </w:r>
    </w:p>
    <w:p>
      <w:pPr>
        <w:pStyle w:val="19"/>
        <w:rPr>
          <w:rFonts w:ascii="Times New Roman" w:hAnsi="Times New Roman" w:cs="Times New Roman"/>
        </w:rPr>
      </w:pPr>
      <w:r>
        <w:rPr>
          <w:rFonts w:ascii="Times New Roman" w:hAnsi="Times New Roman" w:cs="Times New Roman"/>
        </w:rPr>
        <w:t xml:space="preserve">2 балла - критерий выражен; </w:t>
      </w:r>
    </w:p>
    <w:p>
      <w:pPr>
        <w:pStyle w:val="19"/>
        <w:rPr>
          <w:rFonts w:ascii="Times New Roman" w:hAnsi="Times New Roman" w:cs="Times New Roman"/>
        </w:rPr>
      </w:pPr>
      <w:r>
        <w:rPr>
          <w:rFonts w:ascii="Times New Roman" w:hAnsi="Times New Roman" w:cs="Times New Roman"/>
        </w:rPr>
        <w:t xml:space="preserve">1 балл – критерий выражен недостаточно; </w:t>
      </w:r>
    </w:p>
    <w:p>
      <w:pPr>
        <w:pStyle w:val="19"/>
        <w:rPr>
          <w:rFonts w:ascii="Times New Roman" w:hAnsi="Times New Roman" w:cs="Times New Roman"/>
        </w:rPr>
      </w:pPr>
      <w:r>
        <w:rPr>
          <w:rFonts w:ascii="Times New Roman" w:hAnsi="Times New Roman" w:cs="Times New Roman"/>
        </w:rPr>
        <w:t xml:space="preserve">0 баллов – критерий не выражен. </w:t>
      </w:r>
    </w:p>
    <w:p>
      <w:pPr>
        <w:pStyle w:val="19"/>
        <w:rPr>
          <w:rFonts w:ascii="Times New Roman" w:hAnsi="Times New Roman" w:cs="Times New Roman"/>
        </w:rPr>
      </w:pPr>
      <w:r>
        <w:rPr>
          <w:rFonts w:ascii="Times New Roman" w:hAnsi="Times New Roman" w:cs="Times New Roman"/>
        </w:rPr>
        <w:t>Суммарная оценка по Экспертному заключению определяется путем сложения баллов.</w:t>
      </w:r>
    </w:p>
    <w:p>
      <w:pPr>
        <w:pStyle w:val="23"/>
      </w:pPr>
    </w:p>
  </w:footnote>
  <w:footnote w:id="1">
    <w:p>
      <w:pPr>
        <w:pStyle w:val="19"/>
        <w:rPr>
          <w:rFonts w:ascii="Times New Roman" w:hAnsi="Times New Roman" w:cs="Times New Roman"/>
        </w:rPr>
      </w:pPr>
      <w:r>
        <w:rPr>
          <w:rStyle w:val="14"/>
        </w:rPr>
        <w:footnoteRef/>
      </w:r>
      <w:r>
        <w:t xml:space="preserve"> </w:t>
      </w:r>
      <w:r>
        <w:rPr>
          <w:rFonts w:ascii="Times New Roman" w:hAnsi="Times New Roman" w:cs="Times New Roman"/>
        </w:rPr>
        <w:t xml:space="preserve">Для определения количества баллов по каждому критерию используется следующая шкала: </w:t>
      </w:r>
    </w:p>
    <w:p>
      <w:pPr>
        <w:pStyle w:val="19"/>
        <w:rPr>
          <w:rFonts w:ascii="Times New Roman" w:hAnsi="Times New Roman" w:cs="Times New Roman"/>
        </w:rPr>
      </w:pPr>
      <w:r>
        <w:rPr>
          <w:rFonts w:ascii="Times New Roman" w:hAnsi="Times New Roman" w:cs="Times New Roman"/>
        </w:rPr>
        <w:t xml:space="preserve">3 балла – критерий ярко выражен; </w:t>
      </w:r>
    </w:p>
    <w:p>
      <w:pPr>
        <w:pStyle w:val="19"/>
        <w:rPr>
          <w:rFonts w:ascii="Times New Roman" w:hAnsi="Times New Roman" w:cs="Times New Roman"/>
        </w:rPr>
      </w:pPr>
      <w:r>
        <w:rPr>
          <w:rFonts w:ascii="Times New Roman" w:hAnsi="Times New Roman" w:cs="Times New Roman"/>
        </w:rPr>
        <w:t xml:space="preserve">2 балла - критерий выражен; </w:t>
      </w:r>
    </w:p>
    <w:p>
      <w:pPr>
        <w:pStyle w:val="19"/>
        <w:rPr>
          <w:rFonts w:ascii="Times New Roman" w:hAnsi="Times New Roman" w:cs="Times New Roman"/>
        </w:rPr>
      </w:pPr>
      <w:r>
        <w:rPr>
          <w:rFonts w:ascii="Times New Roman" w:hAnsi="Times New Roman" w:cs="Times New Roman"/>
        </w:rPr>
        <w:t xml:space="preserve">1 балл – критерий выражен недостаточно; </w:t>
      </w:r>
    </w:p>
    <w:p>
      <w:pPr>
        <w:pStyle w:val="19"/>
        <w:rPr>
          <w:rFonts w:ascii="Times New Roman" w:hAnsi="Times New Roman" w:cs="Times New Roman"/>
        </w:rPr>
      </w:pPr>
      <w:r>
        <w:rPr>
          <w:rFonts w:ascii="Times New Roman" w:hAnsi="Times New Roman" w:cs="Times New Roman"/>
        </w:rPr>
        <w:t xml:space="preserve">0 баллов – критерий не выражен. </w:t>
      </w:r>
    </w:p>
    <w:p>
      <w:pPr>
        <w:pStyle w:val="19"/>
        <w:rPr>
          <w:rFonts w:ascii="Times New Roman" w:hAnsi="Times New Roman" w:cs="Times New Roman"/>
        </w:rPr>
      </w:pPr>
      <w:r>
        <w:rPr>
          <w:rFonts w:ascii="Times New Roman" w:hAnsi="Times New Roman" w:cs="Times New Roman"/>
        </w:rPr>
        <w:t>Суммарная оценка по Экспертному заключению определяется путем сложения баллов.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610C25"/>
    <w:multiLevelType w:val="multilevel"/>
    <w:tmpl w:val="14610C25"/>
    <w:lvl w:ilvl="0" w:tentative="0">
      <w:start w:val="2"/>
      <w:numFmt w:val="decimal"/>
      <w:lvlText w:val="%1"/>
      <w:lvlJc w:val="left"/>
      <w:pPr>
        <w:ind w:left="893" w:hanging="494"/>
      </w:pPr>
      <w:rPr>
        <w:rFonts w:hint="default"/>
        <w:lang w:val="ru-RU" w:eastAsia="en-US" w:bidi="ar-SA"/>
      </w:rPr>
    </w:lvl>
    <w:lvl w:ilvl="1" w:tentative="0">
      <w:start w:val="1"/>
      <w:numFmt w:val="decimal"/>
      <w:lvlText w:val="%1.%2."/>
      <w:lvlJc w:val="left"/>
      <w:pPr>
        <w:ind w:left="893" w:hanging="494"/>
      </w:pPr>
      <w:rPr>
        <w:rFonts w:hint="default" w:ascii="Times New Roman" w:hAnsi="Times New Roman" w:eastAsia="Times New Roman" w:cs="Times New Roman"/>
        <w:position w:val="-2"/>
        <w:sz w:val="28"/>
        <w:szCs w:val="28"/>
        <w:lang w:val="ru-RU" w:eastAsia="en-US" w:bidi="ar-SA"/>
      </w:rPr>
    </w:lvl>
    <w:lvl w:ilvl="2" w:tentative="0">
      <w:start w:val="1"/>
      <w:numFmt w:val="bullet"/>
      <w:lvlText w:val="•"/>
      <w:lvlJc w:val="left"/>
      <w:pPr>
        <w:ind w:left="2824" w:hanging="494"/>
      </w:pPr>
      <w:rPr>
        <w:rFonts w:hint="default"/>
        <w:lang w:val="ru-RU" w:eastAsia="en-US" w:bidi="ar-SA"/>
      </w:rPr>
    </w:lvl>
    <w:lvl w:ilvl="3" w:tentative="0">
      <w:start w:val="1"/>
      <w:numFmt w:val="bullet"/>
      <w:lvlText w:val="•"/>
      <w:lvlJc w:val="left"/>
      <w:pPr>
        <w:ind w:left="3786" w:hanging="494"/>
      </w:pPr>
      <w:rPr>
        <w:rFonts w:hint="default"/>
        <w:lang w:val="ru-RU" w:eastAsia="en-US" w:bidi="ar-SA"/>
      </w:rPr>
    </w:lvl>
    <w:lvl w:ilvl="4" w:tentative="0">
      <w:start w:val="1"/>
      <w:numFmt w:val="bullet"/>
      <w:lvlText w:val="•"/>
      <w:lvlJc w:val="left"/>
      <w:pPr>
        <w:ind w:left="4748" w:hanging="494"/>
      </w:pPr>
      <w:rPr>
        <w:rFonts w:hint="default"/>
        <w:lang w:val="ru-RU" w:eastAsia="en-US" w:bidi="ar-SA"/>
      </w:rPr>
    </w:lvl>
    <w:lvl w:ilvl="5" w:tentative="0">
      <w:start w:val="1"/>
      <w:numFmt w:val="bullet"/>
      <w:lvlText w:val="•"/>
      <w:lvlJc w:val="left"/>
      <w:pPr>
        <w:ind w:left="5711" w:hanging="494"/>
      </w:pPr>
      <w:rPr>
        <w:rFonts w:hint="default"/>
        <w:lang w:val="ru-RU" w:eastAsia="en-US" w:bidi="ar-SA"/>
      </w:rPr>
    </w:lvl>
    <w:lvl w:ilvl="6" w:tentative="0">
      <w:start w:val="1"/>
      <w:numFmt w:val="bullet"/>
      <w:lvlText w:val="•"/>
      <w:lvlJc w:val="left"/>
      <w:pPr>
        <w:ind w:left="6673" w:hanging="494"/>
      </w:pPr>
      <w:rPr>
        <w:rFonts w:hint="default"/>
        <w:lang w:val="ru-RU" w:eastAsia="en-US" w:bidi="ar-SA"/>
      </w:rPr>
    </w:lvl>
    <w:lvl w:ilvl="7" w:tentative="0">
      <w:start w:val="1"/>
      <w:numFmt w:val="bullet"/>
      <w:lvlText w:val="•"/>
      <w:lvlJc w:val="left"/>
      <w:pPr>
        <w:ind w:left="7635" w:hanging="494"/>
      </w:pPr>
      <w:rPr>
        <w:rFonts w:hint="default"/>
        <w:lang w:val="ru-RU" w:eastAsia="en-US" w:bidi="ar-SA"/>
      </w:rPr>
    </w:lvl>
    <w:lvl w:ilvl="8" w:tentative="0">
      <w:start w:val="1"/>
      <w:numFmt w:val="bullet"/>
      <w:lvlText w:val="•"/>
      <w:lvlJc w:val="left"/>
      <w:pPr>
        <w:ind w:left="8597" w:hanging="494"/>
      </w:pPr>
      <w:rPr>
        <w:rFonts w:hint="default"/>
        <w:lang w:val="ru-RU" w:eastAsia="en-US" w:bidi="ar-SA"/>
      </w:rPr>
    </w:lvl>
  </w:abstractNum>
  <w:abstractNum w:abstractNumId="1">
    <w:nsid w:val="555869AD"/>
    <w:multiLevelType w:val="multilevel"/>
    <w:tmpl w:val="555869A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8617586"/>
    <w:multiLevelType w:val="multilevel"/>
    <w:tmpl w:val="78617586"/>
    <w:lvl w:ilvl="0" w:tentative="0">
      <w:start w:val="1"/>
      <w:numFmt w:val="decimal"/>
      <w:lvlText w:val="%1."/>
      <w:lvlJc w:val="left"/>
      <w:pPr>
        <w:ind w:left="450" w:hanging="450"/>
      </w:pPr>
      <w:rPr>
        <w:rFonts w:hint="default"/>
      </w:rPr>
    </w:lvl>
    <w:lvl w:ilvl="1" w:tentative="0">
      <w:start w:val="1"/>
      <w:numFmt w:val="decimal"/>
      <w:lvlText w:val="%1.%2."/>
      <w:lvlJc w:val="left"/>
      <w:pPr>
        <w:ind w:left="720" w:hanging="720"/>
      </w:pPr>
      <w:rPr>
        <w:rFonts w:hint="default"/>
        <w:highlight w:val="white"/>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4"/>
    <w:footnote w:id="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555"/>
    <w:rsid w:val="000016F9"/>
    <w:rsid w:val="00003BF5"/>
    <w:rsid w:val="00067D91"/>
    <w:rsid w:val="00086508"/>
    <w:rsid w:val="0009627D"/>
    <w:rsid w:val="000C72FC"/>
    <w:rsid w:val="00100354"/>
    <w:rsid w:val="00123E8E"/>
    <w:rsid w:val="00140D40"/>
    <w:rsid w:val="00150B5E"/>
    <w:rsid w:val="0018705C"/>
    <w:rsid w:val="00195C96"/>
    <w:rsid w:val="001B5DC9"/>
    <w:rsid w:val="00233447"/>
    <w:rsid w:val="0029504B"/>
    <w:rsid w:val="002C1188"/>
    <w:rsid w:val="002D68D5"/>
    <w:rsid w:val="00307554"/>
    <w:rsid w:val="00360859"/>
    <w:rsid w:val="00371CAE"/>
    <w:rsid w:val="00371D5C"/>
    <w:rsid w:val="0037510A"/>
    <w:rsid w:val="00377112"/>
    <w:rsid w:val="003B069D"/>
    <w:rsid w:val="00401A8C"/>
    <w:rsid w:val="004042CD"/>
    <w:rsid w:val="00443343"/>
    <w:rsid w:val="004651A3"/>
    <w:rsid w:val="00503555"/>
    <w:rsid w:val="00572B24"/>
    <w:rsid w:val="005901C5"/>
    <w:rsid w:val="005B347F"/>
    <w:rsid w:val="005C140D"/>
    <w:rsid w:val="00620877"/>
    <w:rsid w:val="00676D16"/>
    <w:rsid w:val="00681492"/>
    <w:rsid w:val="006F796A"/>
    <w:rsid w:val="0079338C"/>
    <w:rsid w:val="007F1279"/>
    <w:rsid w:val="008C6C51"/>
    <w:rsid w:val="008D4565"/>
    <w:rsid w:val="00962D86"/>
    <w:rsid w:val="00973397"/>
    <w:rsid w:val="00974A23"/>
    <w:rsid w:val="00987BB0"/>
    <w:rsid w:val="00A07232"/>
    <w:rsid w:val="00A91279"/>
    <w:rsid w:val="00AA723B"/>
    <w:rsid w:val="00B213B4"/>
    <w:rsid w:val="00B67590"/>
    <w:rsid w:val="00B772A2"/>
    <w:rsid w:val="00B85D4A"/>
    <w:rsid w:val="00B869B1"/>
    <w:rsid w:val="00BA04C0"/>
    <w:rsid w:val="00BA0EC4"/>
    <w:rsid w:val="00C008AA"/>
    <w:rsid w:val="00C3385F"/>
    <w:rsid w:val="00C355A2"/>
    <w:rsid w:val="00C53506"/>
    <w:rsid w:val="00C6157B"/>
    <w:rsid w:val="00CA041E"/>
    <w:rsid w:val="00CC4AD0"/>
    <w:rsid w:val="00CD50D8"/>
    <w:rsid w:val="00D33F48"/>
    <w:rsid w:val="00D604D2"/>
    <w:rsid w:val="00DA23D3"/>
    <w:rsid w:val="00DB1B6A"/>
    <w:rsid w:val="00E53FC8"/>
    <w:rsid w:val="00E571E3"/>
    <w:rsid w:val="00E75996"/>
    <w:rsid w:val="00EA179A"/>
    <w:rsid w:val="00EC3C9B"/>
    <w:rsid w:val="00EF0671"/>
    <w:rsid w:val="00FA2C41"/>
    <w:rsid w:val="00FC4AEA"/>
    <w:rsid w:val="00FD0A18"/>
    <w:rsid w:val="00FE0CE9"/>
    <w:rsid w:val="00FE3A93"/>
    <w:rsid w:val="016D7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qFormat="1"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1"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189"/>
    <w:qFormat/>
    <w:uiPriority w:val="9"/>
    <w:pPr>
      <w:spacing w:before="100" w:beforeAutospacing="1" w:after="100" w:afterAutospacing="1" w:line="240" w:lineRule="auto"/>
      <w:outlineLvl w:val="0"/>
    </w:pPr>
    <w:rPr>
      <w:rFonts w:ascii="Times New Roman" w:hAnsi="Times New Roman" w:eastAsia="Times New Roman" w:cs="Times New Roman"/>
      <w:b/>
      <w:bCs/>
      <w:sz w:val="48"/>
      <w:szCs w:val="48"/>
      <w:lang w:eastAsia="ru-RU"/>
    </w:rPr>
  </w:style>
  <w:style w:type="paragraph" w:styleId="3">
    <w:name w:val="heading 2"/>
    <w:basedOn w:val="1"/>
    <w:next w:val="1"/>
    <w:link w:val="41"/>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42"/>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4"/>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5"/>
    <w:unhideWhenUsed/>
    <w:qFormat/>
    <w:uiPriority w:val="9"/>
    <w:pPr>
      <w:keepNext/>
      <w:keepLines/>
      <w:spacing w:before="320" w:after="200"/>
      <w:outlineLvl w:val="5"/>
    </w:pPr>
    <w:rPr>
      <w:rFonts w:ascii="Arial" w:hAnsi="Arial" w:eastAsia="Arial" w:cs="Arial"/>
      <w:b/>
      <w:bCs/>
    </w:rPr>
  </w:style>
  <w:style w:type="paragraph" w:styleId="8">
    <w:name w:val="heading 7"/>
    <w:basedOn w:val="1"/>
    <w:next w:val="1"/>
    <w:link w:val="46"/>
    <w:unhideWhenUsed/>
    <w:qFormat/>
    <w:uiPriority w:val="9"/>
    <w:pPr>
      <w:keepNext/>
      <w:keepLines/>
      <w:spacing w:before="320" w:after="200"/>
      <w:outlineLvl w:val="6"/>
    </w:pPr>
    <w:rPr>
      <w:rFonts w:ascii="Arial" w:hAnsi="Arial" w:eastAsia="Arial" w:cs="Arial"/>
      <w:b/>
      <w:bCs/>
      <w:i/>
      <w:iCs/>
    </w:rPr>
  </w:style>
  <w:style w:type="paragraph" w:styleId="9">
    <w:name w:val="heading 8"/>
    <w:basedOn w:val="1"/>
    <w:next w:val="1"/>
    <w:link w:val="47"/>
    <w:unhideWhenUsed/>
    <w:qFormat/>
    <w:uiPriority w:val="9"/>
    <w:pPr>
      <w:keepNext/>
      <w:keepLines/>
      <w:spacing w:before="320" w:after="200"/>
      <w:outlineLvl w:val="7"/>
    </w:pPr>
    <w:rPr>
      <w:rFonts w:ascii="Arial" w:hAnsi="Arial" w:eastAsia="Arial" w:cs="Arial"/>
      <w:i/>
      <w:iCs/>
    </w:rPr>
  </w:style>
  <w:style w:type="paragraph" w:styleId="10">
    <w:name w:val="heading 9"/>
    <w:basedOn w:val="1"/>
    <w:next w:val="1"/>
    <w:link w:val="48"/>
    <w:unhideWhenUsed/>
    <w:qFormat/>
    <w:uiPriority w:val="9"/>
    <w:pPr>
      <w:keepNext/>
      <w:keepLines/>
      <w:spacing w:before="320" w:after="200"/>
      <w:outlineLvl w:val="8"/>
    </w:pPr>
    <w:rPr>
      <w:rFonts w:ascii="Arial" w:hAnsi="Arial" w:eastAsia="Arial" w:cs="Arial"/>
      <w:i/>
      <w:iCs/>
      <w:sz w:val="21"/>
      <w:szCs w:val="21"/>
    </w:rPr>
  </w:style>
  <w:style w:type="character" w:default="1" w:styleId="11">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FollowedHyperlink"/>
    <w:basedOn w:val="11"/>
    <w:semiHidden/>
    <w:unhideWhenUsed/>
    <w:qFormat/>
    <w:uiPriority w:val="99"/>
    <w:rPr>
      <w:color w:val="954F72" w:themeColor="followedHyperlink"/>
      <w:u w:val="single"/>
      <w14:textFill>
        <w14:solidFill>
          <w14:schemeClr w14:val="folHlink"/>
        </w14:solidFill>
      </w14:textFill>
    </w:rPr>
  </w:style>
  <w:style w:type="character" w:styleId="14">
    <w:name w:val="footnote reference"/>
    <w:basedOn w:val="11"/>
    <w:semiHidden/>
    <w:unhideWhenUsed/>
    <w:qFormat/>
    <w:uiPriority w:val="99"/>
    <w:rPr>
      <w:vertAlign w:val="superscript"/>
    </w:rPr>
  </w:style>
  <w:style w:type="character" w:styleId="15">
    <w:name w:val="annotation reference"/>
    <w:basedOn w:val="11"/>
    <w:semiHidden/>
    <w:unhideWhenUsed/>
    <w:qFormat/>
    <w:uiPriority w:val="99"/>
    <w:rPr>
      <w:sz w:val="16"/>
      <w:szCs w:val="16"/>
    </w:rPr>
  </w:style>
  <w:style w:type="character" w:styleId="16">
    <w:name w:val="endnote reference"/>
    <w:basedOn w:val="11"/>
    <w:semiHidden/>
    <w:unhideWhenUsed/>
    <w:qFormat/>
    <w:uiPriority w:val="99"/>
    <w:rPr>
      <w:vertAlign w:val="superscript"/>
    </w:rPr>
  </w:style>
  <w:style w:type="character" w:styleId="17">
    <w:name w:val="Hyperlink"/>
    <w:basedOn w:val="11"/>
    <w:unhideWhenUsed/>
    <w:uiPriority w:val="99"/>
    <w:rPr>
      <w:color w:val="0563C1" w:themeColor="hyperlink"/>
      <w:u w:val="single"/>
      <w14:textFill>
        <w14:solidFill>
          <w14:schemeClr w14:val="hlink"/>
        </w14:solidFill>
      </w14:textFill>
    </w:rPr>
  </w:style>
  <w:style w:type="paragraph" w:styleId="18">
    <w:name w:val="Balloon Text"/>
    <w:basedOn w:val="1"/>
    <w:link w:val="192"/>
    <w:semiHidden/>
    <w:unhideWhenUsed/>
    <w:uiPriority w:val="99"/>
    <w:pPr>
      <w:spacing w:after="0" w:line="240" w:lineRule="auto"/>
    </w:pPr>
    <w:rPr>
      <w:rFonts w:ascii="Segoe UI" w:hAnsi="Segoe UI" w:cs="Segoe UI"/>
      <w:sz w:val="18"/>
      <w:szCs w:val="18"/>
    </w:rPr>
  </w:style>
  <w:style w:type="paragraph" w:styleId="19">
    <w:name w:val="endnote text"/>
    <w:basedOn w:val="1"/>
    <w:link w:val="191"/>
    <w:unhideWhenUsed/>
    <w:qFormat/>
    <w:uiPriority w:val="99"/>
    <w:pPr>
      <w:spacing w:after="0" w:line="240" w:lineRule="auto"/>
    </w:pPr>
    <w:rPr>
      <w:sz w:val="20"/>
      <w:szCs w:val="20"/>
    </w:rPr>
  </w:style>
  <w:style w:type="paragraph" w:styleId="20">
    <w:name w:val="caption"/>
    <w:basedOn w:val="1"/>
    <w:next w:val="1"/>
    <w:semiHidden/>
    <w:unhideWhenUsed/>
    <w:qFormat/>
    <w:uiPriority w:val="35"/>
    <w:pPr>
      <w:spacing w:line="276" w:lineRule="auto"/>
    </w:pPr>
    <w:rPr>
      <w:b/>
      <w:bCs/>
      <w:color w:val="5B9BD5" w:themeColor="accent1"/>
      <w:sz w:val="18"/>
      <w:szCs w:val="18"/>
      <w14:textFill>
        <w14:solidFill>
          <w14:schemeClr w14:val="accent1"/>
        </w14:solidFill>
      </w14:textFill>
    </w:rPr>
  </w:style>
  <w:style w:type="paragraph" w:styleId="21">
    <w:name w:val="annotation text"/>
    <w:basedOn w:val="1"/>
    <w:link w:val="193"/>
    <w:semiHidden/>
    <w:unhideWhenUsed/>
    <w:qFormat/>
    <w:uiPriority w:val="99"/>
    <w:pPr>
      <w:spacing w:line="240" w:lineRule="auto"/>
    </w:pPr>
    <w:rPr>
      <w:sz w:val="20"/>
      <w:szCs w:val="20"/>
    </w:rPr>
  </w:style>
  <w:style w:type="paragraph" w:styleId="22">
    <w:name w:val="annotation subject"/>
    <w:basedOn w:val="21"/>
    <w:next w:val="21"/>
    <w:link w:val="194"/>
    <w:semiHidden/>
    <w:unhideWhenUsed/>
    <w:uiPriority w:val="99"/>
    <w:rPr>
      <w:b/>
      <w:bCs/>
    </w:rPr>
  </w:style>
  <w:style w:type="paragraph" w:styleId="23">
    <w:name w:val="footnote text"/>
    <w:basedOn w:val="1"/>
    <w:link w:val="190"/>
    <w:semiHidden/>
    <w:unhideWhenUsed/>
    <w:uiPriority w:val="99"/>
    <w:pPr>
      <w:spacing w:after="0" w:line="240" w:lineRule="auto"/>
    </w:pPr>
    <w:rPr>
      <w:sz w:val="20"/>
      <w:szCs w:val="20"/>
    </w:rPr>
  </w:style>
  <w:style w:type="paragraph" w:styleId="24">
    <w:name w:val="toc 8"/>
    <w:basedOn w:val="1"/>
    <w:next w:val="1"/>
    <w:unhideWhenUsed/>
    <w:uiPriority w:val="39"/>
    <w:pPr>
      <w:spacing w:after="57"/>
      <w:ind w:left="1984"/>
    </w:pPr>
  </w:style>
  <w:style w:type="paragraph" w:styleId="25">
    <w:name w:val="header"/>
    <w:basedOn w:val="1"/>
    <w:link w:val="56"/>
    <w:unhideWhenUsed/>
    <w:uiPriority w:val="99"/>
    <w:pPr>
      <w:tabs>
        <w:tab w:val="center" w:pos="7143"/>
        <w:tab w:val="right" w:pos="14287"/>
      </w:tabs>
      <w:spacing w:after="0" w:line="240" w:lineRule="auto"/>
    </w:pPr>
  </w:style>
  <w:style w:type="paragraph" w:styleId="26">
    <w:name w:val="toc 9"/>
    <w:basedOn w:val="1"/>
    <w:next w:val="1"/>
    <w:unhideWhenUsed/>
    <w:uiPriority w:val="39"/>
    <w:pPr>
      <w:spacing w:after="57"/>
      <w:ind w:left="2268"/>
    </w:pPr>
  </w:style>
  <w:style w:type="paragraph" w:styleId="27">
    <w:name w:val="toc 7"/>
    <w:basedOn w:val="1"/>
    <w:next w:val="1"/>
    <w:unhideWhenUsed/>
    <w:uiPriority w:val="39"/>
    <w:pPr>
      <w:spacing w:after="57"/>
      <w:ind w:left="1701"/>
    </w:pPr>
  </w:style>
  <w:style w:type="paragraph" w:styleId="28">
    <w:name w:val="Body Text"/>
    <w:basedOn w:val="1"/>
    <w:link w:val="188"/>
    <w:qFormat/>
    <w:uiPriority w:val="1"/>
    <w:pPr>
      <w:widowControl w:val="0"/>
      <w:spacing w:after="0" w:line="240" w:lineRule="auto"/>
    </w:pPr>
    <w:rPr>
      <w:rFonts w:ascii="Times New Roman" w:hAnsi="Times New Roman" w:eastAsia="Times New Roman" w:cs="Times New Roman"/>
      <w:sz w:val="28"/>
      <w:szCs w:val="28"/>
    </w:rPr>
  </w:style>
  <w:style w:type="paragraph" w:styleId="29">
    <w:name w:val="toc 1"/>
    <w:basedOn w:val="1"/>
    <w:next w:val="1"/>
    <w:unhideWhenUsed/>
    <w:uiPriority w:val="39"/>
    <w:pPr>
      <w:spacing w:after="57"/>
    </w:pPr>
  </w:style>
  <w:style w:type="paragraph" w:styleId="30">
    <w:name w:val="toc 6"/>
    <w:basedOn w:val="1"/>
    <w:next w:val="1"/>
    <w:unhideWhenUsed/>
    <w:uiPriority w:val="39"/>
    <w:pPr>
      <w:spacing w:after="57"/>
      <w:ind w:left="1417"/>
    </w:pPr>
  </w:style>
  <w:style w:type="paragraph" w:styleId="31">
    <w:name w:val="table of figures"/>
    <w:basedOn w:val="1"/>
    <w:next w:val="1"/>
    <w:unhideWhenUsed/>
    <w:qFormat/>
    <w:uiPriority w:val="99"/>
    <w:pPr>
      <w:spacing w:after="0"/>
    </w:pPr>
  </w:style>
  <w:style w:type="paragraph" w:styleId="32">
    <w:name w:val="toc 3"/>
    <w:basedOn w:val="1"/>
    <w:next w:val="1"/>
    <w:unhideWhenUsed/>
    <w:uiPriority w:val="39"/>
    <w:pPr>
      <w:spacing w:after="57"/>
      <w:ind w:left="567"/>
    </w:pPr>
  </w:style>
  <w:style w:type="paragraph" w:styleId="33">
    <w:name w:val="toc 2"/>
    <w:basedOn w:val="1"/>
    <w:next w:val="1"/>
    <w:unhideWhenUsed/>
    <w:uiPriority w:val="39"/>
    <w:pPr>
      <w:spacing w:after="57"/>
      <w:ind w:left="283"/>
    </w:pPr>
  </w:style>
  <w:style w:type="paragraph" w:styleId="34">
    <w:name w:val="toc 4"/>
    <w:basedOn w:val="1"/>
    <w:next w:val="1"/>
    <w:unhideWhenUsed/>
    <w:qFormat/>
    <w:uiPriority w:val="39"/>
    <w:pPr>
      <w:spacing w:after="57"/>
      <w:ind w:left="850"/>
    </w:pPr>
  </w:style>
  <w:style w:type="paragraph" w:styleId="35">
    <w:name w:val="toc 5"/>
    <w:basedOn w:val="1"/>
    <w:next w:val="1"/>
    <w:unhideWhenUsed/>
    <w:uiPriority w:val="39"/>
    <w:pPr>
      <w:spacing w:after="57"/>
      <w:ind w:left="1134"/>
    </w:pPr>
  </w:style>
  <w:style w:type="paragraph" w:styleId="36">
    <w:name w:val="Title"/>
    <w:basedOn w:val="1"/>
    <w:next w:val="1"/>
    <w:link w:val="50"/>
    <w:qFormat/>
    <w:uiPriority w:val="10"/>
    <w:pPr>
      <w:spacing w:before="300" w:after="200"/>
      <w:contextualSpacing/>
    </w:pPr>
    <w:rPr>
      <w:sz w:val="48"/>
      <w:szCs w:val="48"/>
    </w:rPr>
  </w:style>
  <w:style w:type="paragraph" w:styleId="37">
    <w:name w:val="footer"/>
    <w:basedOn w:val="1"/>
    <w:link w:val="58"/>
    <w:unhideWhenUsed/>
    <w:qFormat/>
    <w:uiPriority w:val="99"/>
    <w:pPr>
      <w:tabs>
        <w:tab w:val="center" w:pos="7143"/>
        <w:tab w:val="right" w:pos="14287"/>
      </w:tabs>
      <w:spacing w:after="0" w:line="240" w:lineRule="auto"/>
    </w:pPr>
  </w:style>
  <w:style w:type="paragraph" w:styleId="38">
    <w:name w:val="Subtitle"/>
    <w:basedOn w:val="1"/>
    <w:next w:val="1"/>
    <w:link w:val="51"/>
    <w:qFormat/>
    <w:uiPriority w:val="11"/>
    <w:pPr>
      <w:spacing w:before="200" w:after="200"/>
    </w:pPr>
    <w:rPr>
      <w:sz w:val="24"/>
      <w:szCs w:val="24"/>
    </w:rPr>
  </w:style>
  <w:style w:type="table" w:styleId="39">
    <w:name w:val="Table Grid"/>
    <w:basedOn w:val="12"/>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40">
    <w:name w:val="Heading 1 Char"/>
    <w:basedOn w:val="11"/>
    <w:uiPriority w:val="9"/>
    <w:rPr>
      <w:rFonts w:ascii="Arial" w:hAnsi="Arial" w:eastAsia="Arial" w:cs="Arial"/>
      <w:sz w:val="40"/>
      <w:szCs w:val="40"/>
    </w:rPr>
  </w:style>
  <w:style w:type="character" w:customStyle="1" w:styleId="41">
    <w:name w:val="Заголовок 2 Знак"/>
    <w:basedOn w:val="11"/>
    <w:link w:val="3"/>
    <w:uiPriority w:val="9"/>
    <w:rPr>
      <w:rFonts w:ascii="Arial" w:hAnsi="Arial" w:eastAsia="Arial" w:cs="Arial"/>
      <w:sz w:val="34"/>
    </w:rPr>
  </w:style>
  <w:style w:type="character" w:customStyle="1" w:styleId="42">
    <w:name w:val="Заголовок 3 Знак"/>
    <w:basedOn w:val="11"/>
    <w:link w:val="4"/>
    <w:uiPriority w:val="9"/>
    <w:rPr>
      <w:rFonts w:ascii="Arial" w:hAnsi="Arial" w:eastAsia="Arial" w:cs="Arial"/>
      <w:sz w:val="30"/>
      <w:szCs w:val="30"/>
    </w:rPr>
  </w:style>
  <w:style w:type="character" w:customStyle="1" w:styleId="43">
    <w:name w:val="Заголовок 4 Знак"/>
    <w:basedOn w:val="11"/>
    <w:link w:val="5"/>
    <w:uiPriority w:val="9"/>
    <w:rPr>
      <w:rFonts w:ascii="Arial" w:hAnsi="Arial" w:eastAsia="Arial" w:cs="Arial"/>
      <w:b/>
      <w:bCs/>
      <w:sz w:val="26"/>
      <w:szCs w:val="26"/>
    </w:rPr>
  </w:style>
  <w:style w:type="character" w:customStyle="1" w:styleId="44">
    <w:name w:val="Заголовок 5 Знак"/>
    <w:basedOn w:val="11"/>
    <w:link w:val="6"/>
    <w:uiPriority w:val="9"/>
    <w:rPr>
      <w:rFonts w:ascii="Arial" w:hAnsi="Arial" w:eastAsia="Arial" w:cs="Arial"/>
      <w:b/>
      <w:bCs/>
      <w:sz w:val="24"/>
      <w:szCs w:val="24"/>
    </w:rPr>
  </w:style>
  <w:style w:type="character" w:customStyle="1" w:styleId="45">
    <w:name w:val="Заголовок 6 Знак"/>
    <w:basedOn w:val="11"/>
    <w:link w:val="7"/>
    <w:uiPriority w:val="9"/>
    <w:rPr>
      <w:rFonts w:ascii="Arial" w:hAnsi="Arial" w:eastAsia="Arial" w:cs="Arial"/>
      <w:b/>
      <w:bCs/>
      <w:sz w:val="22"/>
      <w:szCs w:val="22"/>
    </w:rPr>
  </w:style>
  <w:style w:type="character" w:customStyle="1" w:styleId="46">
    <w:name w:val="Заголовок 7 Знак"/>
    <w:basedOn w:val="11"/>
    <w:link w:val="8"/>
    <w:uiPriority w:val="9"/>
    <w:rPr>
      <w:rFonts w:ascii="Arial" w:hAnsi="Arial" w:eastAsia="Arial" w:cs="Arial"/>
      <w:b/>
      <w:bCs/>
      <w:i/>
      <w:iCs/>
      <w:sz w:val="22"/>
      <w:szCs w:val="22"/>
    </w:rPr>
  </w:style>
  <w:style w:type="character" w:customStyle="1" w:styleId="47">
    <w:name w:val="Заголовок 8 Знак"/>
    <w:basedOn w:val="11"/>
    <w:link w:val="9"/>
    <w:uiPriority w:val="9"/>
    <w:rPr>
      <w:rFonts w:ascii="Arial" w:hAnsi="Arial" w:eastAsia="Arial" w:cs="Arial"/>
      <w:i/>
      <w:iCs/>
      <w:sz w:val="22"/>
      <w:szCs w:val="22"/>
    </w:rPr>
  </w:style>
  <w:style w:type="character" w:customStyle="1" w:styleId="48">
    <w:name w:val="Заголовок 9 Знак"/>
    <w:basedOn w:val="11"/>
    <w:link w:val="10"/>
    <w:uiPriority w:val="9"/>
    <w:rPr>
      <w:rFonts w:ascii="Arial" w:hAnsi="Arial" w:eastAsia="Arial" w:cs="Arial"/>
      <w:i/>
      <w:iCs/>
      <w:sz w:val="21"/>
      <w:szCs w:val="21"/>
    </w:rPr>
  </w:style>
  <w:style w:type="paragraph" w:styleId="49">
    <w:name w:val="No Spacing"/>
    <w:qFormat/>
    <w:uiPriority w:val="1"/>
    <w:pPr>
      <w:spacing w:after="0" w:line="240" w:lineRule="auto"/>
    </w:pPr>
    <w:rPr>
      <w:rFonts w:asciiTheme="minorHAnsi" w:hAnsiTheme="minorHAnsi" w:eastAsiaTheme="minorHAnsi" w:cstheme="minorBidi"/>
      <w:sz w:val="22"/>
      <w:szCs w:val="22"/>
      <w:lang w:val="ru-RU" w:eastAsia="en-US" w:bidi="ar-SA"/>
    </w:rPr>
  </w:style>
  <w:style w:type="character" w:customStyle="1" w:styleId="50">
    <w:name w:val="Название Знак"/>
    <w:basedOn w:val="11"/>
    <w:link w:val="36"/>
    <w:qFormat/>
    <w:uiPriority w:val="10"/>
    <w:rPr>
      <w:sz w:val="48"/>
      <w:szCs w:val="48"/>
    </w:rPr>
  </w:style>
  <w:style w:type="character" w:customStyle="1" w:styleId="51">
    <w:name w:val="Подзаголовок Знак"/>
    <w:basedOn w:val="11"/>
    <w:link w:val="38"/>
    <w:uiPriority w:val="11"/>
    <w:rPr>
      <w:sz w:val="24"/>
      <w:szCs w:val="24"/>
    </w:rPr>
  </w:style>
  <w:style w:type="paragraph" w:styleId="52">
    <w:name w:val="Quote"/>
    <w:basedOn w:val="1"/>
    <w:next w:val="1"/>
    <w:link w:val="53"/>
    <w:qFormat/>
    <w:uiPriority w:val="29"/>
    <w:pPr>
      <w:ind w:left="720" w:right="720"/>
    </w:pPr>
    <w:rPr>
      <w:i/>
    </w:rPr>
  </w:style>
  <w:style w:type="character" w:customStyle="1" w:styleId="53">
    <w:name w:val="Цитата 2 Знак"/>
    <w:link w:val="52"/>
    <w:uiPriority w:val="29"/>
    <w:rPr>
      <w:i/>
    </w:rPr>
  </w:style>
  <w:style w:type="paragraph" w:styleId="54">
    <w:name w:val="Intense Quote"/>
    <w:basedOn w:val="1"/>
    <w:next w:val="1"/>
    <w:link w:val="5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55">
    <w:name w:val="Выделенная цитата Знак"/>
    <w:link w:val="54"/>
    <w:qFormat/>
    <w:uiPriority w:val="30"/>
    <w:rPr>
      <w:i/>
    </w:rPr>
  </w:style>
  <w:style w:type="character" w:customStyle="1" w:styleId="56">
    <w:name w:val="Верхний колонтитул Знак"/>
    <w:basedOn w:val="11"/>
    <w:link w:val="25"/>
    <w:qFormat/>
    <w:uiPriority w:val="99"/>
  </w:style>
  <w:style w:type="character" w:customStyle="1" w:styleId="57">
    <w:name w:val="Footer Char"/>
    <w:basedOn w:val="11"/>
    <w:uiPriority w:val="99"/>
  </w:style>
  <w:style w:type="character" w:customStyle="1" w:styleId="58">
    <w:name w:val="Нижний колонтитул Знак"/>
    <w:link w:val="37"/>
    <w:qFormat/>
    <w:uiPriority w:val="99"/>
  </w:style>
  <w:style w:type="table" w:customStyle="1" w:styleId="59">
    <w:name w:val="Table Grid Light"/>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60">
    <w:name w:val="Таблица простая 11"/>
    <w:basedOn w:val="12"/>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61">
    <w:name w:val="Таблица простая 21"/>
    <w:basedOn w:val="12"/>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62">
    <w:name w:val="Таблица простая 31"/>
    <w:basedOn w:val="12"/>
    <w:qFormat/>
    <w:uiPriority w:val="99"/>
    <w:pPr>
      <w:spacing w:after="0" w:line="240" w:lineRule="auto"/>
    </w:pPr>
    <w:tblPr>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3">
    <w:name w:val="Таблица простая 41"/>
    <w:basedOn w:val="12"/>
    <w:uiPriority w:val="99"/>
    <w:pPr>
      <w:spacing w:after="0" w:line="240" w:lineRule="auto"/>
    </w:pPr>
    <w:tblPr>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4">
    <w:name w:val="Таблица простая 51"/>
    <w:basedOn w:val="12"/>
    <w:qFormat/>
    <w:uiPriority w:val="99"/>
    <w:pPr>
      <w:spacing w:after="0" w:line="240" w:lineRule="auto"/>
    </w:pPr>
    <w:tblPr>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65">
    <w:name w:val="Таблица-сетка 1 светлая1"/>
    <w:basedOn w:val="12"/>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CellMar>
        <w:top w:w="0" w:type="dxa"/>
        <w:left w:w="108" w:type="dxa"/>
        <w:bottom w:w="0" w:type="dxa"/>
        <w:right w:w="108" w:type="dxa"/>
      </w:tblCellMar>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6">
    <w:name w:val="Grid Table 1 Light - Accent 1"/>
    <w:basedOn w:val="12"/>
    <w:qFormat/>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b/>
        <w:color w:val="404040"/>
      </w:rPr>
      <w:tcPr>
        <w:tcBorders>
          <w:bottom w:val="single" w:color="9FC4E6"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67">
    <w:name w:val="Grid Table 1 Light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68">
    <w:name w:val="Grid Table 1 Light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9">
    <w:name w:val="Grid Table 1 Light - Accent 4"/>
    <w:basedOn w:val="12"/>
    <w:qFormat/>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70">
    <w:name w:val="Grid Table 1 Light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b/>
        <w:color w:val="404040"/>
      </w:rPr>
      <w:tcPr>
        <w:tcBorders>
          <w:bottom w:val="single" w:color="91ACDC"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71">
    <w:name w:val="Grid Table 1 Light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72">
    <w:name w:val="Таблица-сетка 21"/>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73">
    <w:name w:val="Grid Table 2 - Accent 1"/>
    <w:basedOn w:val="12"/>
    <w:qFormat/>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single" w:color="68A3D8" w:themeColor="accent1" w:themeTint="EA" w:sz="12" w:space="0"/>
          <w:right w:val="nil"/>
        </w:tcBorders>
        <w:shd w:val="clear" w:color="FFFFFF" w:fill="auto"/>
      </w:tcPr>
    </w:tblStylePr>
    <w:tblStylePr w:type="lastRow">
      <w:rPr>
        <w:b/>
        <w:color w:val="404040"/>
      </w:rPr>
      <w:tcPr>
        <w:tcBorders>
          <w:top w:val="single" w:color="68A3D8"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74">
    <w:name w:val="Grid Table 2 - Accent 2"/>
    <w:basedOn w:val="12"/>
    <w:qFormat/>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single" w:color="F4B285" w:themeColor="accent2" w:themeTint="97" w:sz="12" w:space="0"/>
          <w:right w:val="nil"/>
        </w:tcBorders>
        <w:shd w:val="clear" w:color="FFFFFF" w:fill="auto"/>
      </w:tcPr>
    </w:tblStylePr>
    <w:tblStylePr w:type="lastRow">
      <w:rPr>
        <w:b/>
        <w:color w:val="404040"/>
      </w:rPr>
      <w:tcPr>
        <w:tcBorders>
          <w:top w:val="single" w:color="F4B28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75">
    <w:name w:val="Grid Table 2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single" w:color="A5A5A5" w:themeColor="accent3" w:themeTint="FE" w:sz="12" w:space="0"/>
          <w:right w:val="nil"/>
        </w:tcBorders>
        <w:shd w:val="clear" w:color="FFFFFF" w:fill="auto"/>
      </w:tcPr>
    </w:tblStylePr>
    <w:tblStylePr w:type="lastRow">
      <w:rPr>
        <w:b/>
        <w:color w:val="404040"/>
      </w:rPr>
      <w:tcPr>
        <w:tcBorders>
          <w:top w:val="single" w:color="A5A5A5"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76">
    <w:name w:val="Grid Table 2 - Accent 4"/>
    <w:basedOn w:val="12"/>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single" w:color="FFD864" w:themeColor="accent4" w:themeTint="9A" w:sz="12" w:space="0"/>
          <w:right w:val="nil"/>
        </w:tcBorders>
        <w:shd w:val="clear" w:color="FFFFFF" w:fill="auto"/>
      </w:tcPr>
    </w:tblStylePr>
    <w:tblStylePr w:type="lastRow">
      <w:rPr>
        <w:b/>
        <w:color w:val="404040"/>
      </w:rPr>
      <w:tcPr>
        <w:tcBorders>
          <w:top w:val="single" w:color="FFD864"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77">
    <w:name w:val="Grid Table 2 - Accent 5"/>
    <w:basedOn w:val="12"/>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single" w:color="4472C4" w:themeColor="accent5" w:sz="12" w:space="0"/>
          <w:right w:val="nil"/>
        </w:tcBorders>
        <w:shd w:val="clear" w:color="FFFFFF" w:fill="auto"/>
      </w:tcPr>
    </w:tblStylePr>
    <w:tblStylePr w:type="lastRow">
      <w:rPr>
        <w:b/>
        <w:color w:val="404040"/>
      </w:rPr>
      <w:tcPr>
        <w:tcBorders>
          <w:top w:val="single" w:color="4472C4"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78">
    <w:name w:val="Grid Table 2 - Accent 6"/>
    <w:basedOn w:val="12"/>
    <w:qFormat/>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single" w:color="70AD47" w:themeColor="accent6" w:sz="12" w:space="0"/>
          <w:right w:val="nil"/>
        </w:tcBorders>
        <w:shd w:val="clear" w:color="FFFFFF" w:fill="auto"/>
      </w:tcPr>
    </w:tblStylePr>
    <w:tblStylePr w:type="lastRow">
      <w:rPr>
        <w:b/>
        <w:color w:val="404040"/>
      </w:rPr>
      <w:tcPr>
        <w:tcBorders>
          <w:top w:val="single" w:color="70AD47"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79">
    <w:name w:val="Таблица-сетка 31"/>
    <w:basedOn w:val="1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0">
    <w:name w:val="Grid Table 3 - Accent 1"/>
    <w:basedOn w:val="12"/>
    <w:uiPriority w:val="99"/>
    <w:pPr>
      <w:spacing w:after="0" w:line="240" w:lineRule="auto"/>
    </w:pPr>
    <w:tblPr>
      <w:tblBorders>
        <w:bottom w:val="single" w:color="68A3D8" w:themeColor="accent1" w:themeTint="EA" w:sz="4" w:space="0"/>
        <w:insideH w:val="single" w:color="68A3D8" w:themeColor="accent1" w:themeTint="EA" w:sz="4" w:space="0"/>
        <w:insideV w:val="single" w:color="68A3D8" w:themeColor="accent1" w:themeTint="E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DEAF6" w:themeColor="accent1" w:themeTint="34" w:fill="DDEAF6" w:themeFill="accent1" w:themeFillTint="34"/>
      </w:tcPr>
    </w:tblStylePr>
    <w:tblStylePr w:type="band1Horz">
      <w:rPr>
        <w:rFonts w:ascii="Arial" w:hAnsi="Arial"/>
        <w:color w:val="404040"/>
        <w:sz w:val="22"/>
      </w:rPr>
      <w:tcPr>
        <w:shd w:val="clear" w:color="DDEAF6" w:themeColor="accent1" w:themeTint="34" w:fill="DDEAF6" w:themeFill="accent1" w:themeFillTint="34"/>
      </w:tcPr>
    </w:tblStylePr>
  </w:style>
  <w:style w:type="table" w:customStyle="1" w:styleId="81">
    <w:name w:val="Grid Table 3 - Accent 2"/>
    <w:basedOn w:val="12"/>
    <w:uiPriority w:val="99"/>
    <w:pPr>
      <w:spacing w:after="0" w:line="240" w:lineRule="auto"/>
    </w:pPr>
    <w:tblPr>
      <w:tblBorders>
        <w:bottom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2">
    <w:name w:val="Grid Table 3 - Accent 3"/>
    <w:basedOn w:val="12"/>
    <w:qFormat/>
    <w:uiPriority w:val="99"/>
    <w:pPr>
      <w:spacing w:after="0" w:line="240" w:lineRule="auto"/>
    </w:pPr>
    <w:tblPr>
      <w:tblBorders>
        <w:bottom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83">
    <w:name w:val="Grid Table 3 - Accent 4"/>
    <w:basedOn w:val="12"/>
    <w:qFormat/>
    <w:uiPriority w:val="99"/>
    <w:pPr>
      <w:spacing w:after="0" w:line="240" w:lineRule="auto"/>
    </w:pPr>
    <w:tblPr>
      <w:tblBorders>
        <w:bottom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84">
    <w:name w:val="Grid Table 3 - Accent 5"/>
    <w:basedOn w:val="12"/>
    <w:qFormat/>
    <w:uiPriority w:val="99"/>
    <w:pPr>
      <w:spacing w:after="0" w:line="240" w:lineRule="auto"/>
    </w:pPr>
    <w:tblPr>
      <w:tblBorders>
        <w:bottom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85">
    <w:name w:val="Grid Table 3 - Accent 6"/>
    <w:basedOn w:val="12"/>
    <w:uiPriority w:val="99"/>
    <w:pPr>
      <w:spacing w:after="0" w:line="240" w:lineRule="auto"/>
    </w:pPr>
    <w:tblPr>
      <w:tblBorders>
        <w:bottom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86">
    <w:name w:val="Таблица-сетка 41"/>
    <w:basedOn w:val="12"/>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7">
    <w:name w:val="Grid Table 4 - Accent 1"/>
    <w:basedOn w:val="12"/>
    <w:qFormat/>
    <w:uiPriority w:val="5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68A3D8" w:themeColor="accent1" w:themeTint="EA" w:sz="4" w:space="0"/>
          <w:left w:val="single" w:color="68A3D8" w:themeColor="accent1" w:themeTint="EA" w:sz="4" w:space="0"/>
          <w:bottom w:val="single" w:color="68A3D8" w:themeColor="accent1" w:themeTint="EA" w:sz="4" w:space="0"/>
          <w:right w:val="single" w:color="68A3D8" w:themeColor="accent1" w:themeTint="EA" w:sz="4" w:space="0"/>
        </w:tcBorders>
        <w:shd w:val="clear" w:color="68A3D8" w:themeColor="accent1" w:themeTint="EA" w:fill="68A3D8" w:themeFill="accent1" w:themeFillTint="EA"/>
      </w:tcPr>
    </w:tblStylePr>
    <w:tblStylePr w:type="lastRow">
      <w:rPr>
        <w:b/>
        <w:color w:val="404040"/>
      </w:rPr>
      <w:tcPr>
        <w:tcBorders>
          <w:top w:val="single" w:color="68A3D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EEBF6" w:themeColor="accent1" w:themeTint="32" w:fill="DEEBF6" w:themeFill="accent1" w:themeFillTint="32"/>
      </w:tcPr>
    </w:tblStylePr>
    <w:tblStylePr w:type="band1Horz">
      <w:rPr>
        <w:rFonts w:ascii="Arial" w:hAnsi="Arial"/>
        <w:color w:val="404040"/>
        <w:sz w:val="22"/>
      </w:rPr>
      <w:tcPr>
        <w:shd w:val="clear" w:color="DEEBF6" w:themeColor="accent1" w:themeTint="32" w:fill="DEEBF6" w:themeFill="accent1" w:themeFillTint="32"/>
      </w:tcPr>
    </w:tblStylePr>
  </w:style>
  <w:style w:type="table" w:customStyle="1" w:styleId="88">
    <w:name w:val="Grid Table 4 - Accent 2"/>
    <w:basedOn w:val="12"/>
    <w:uiPriority w:val="5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F4B285" w:themeColor="accent2" w:themeTint="97"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cPr>
        <w:shd w:val="clear" w:color="FBE5D6" w:themeColor="accent2" w:themeTint="32" w:fill="FBE5D6" w:themeFill="accent2" w:themeFillTint="32"/>
      </w:tcPr>
    </w:tblStylePr>
  </w:style>
  <w:style w:type="table" w:customStyle="1" w:styleId="89">
    <w:name w:val="Grid Table 4 - Accent 3"/>
    <w:basedOn w:val="12"/>
    <w:uiPriority w:val="5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5A5A5" w:themeColor="accent3" w:themeTint="FE"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cPr>
        <w:shd w:val="clear" w:color="ECECEC" w:themeColor="accent3" w:themeTint="34" w:fill="ECECEC" w:themeFill="accent3" w:themeFillTint="34"/>
      </w:tcPr>
    </w:tblStylePr>
  </w:style>
  <w:style w:type="table" w:customStyle="1" w:styleId="90">
    <w:name w:val="Grid Table 4 - Accent 4"/>
    <w:basedOn w:val="12"/>
    <w:uiPriority w:val="5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FFD864" w:themeColor="accent4" w:themeTint="9A"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cPr>
        <w:shd w:val="clear" w:color="FEF2CA" w:themeColor="accent4" w:themeTint="34" w:fill="FEF2CA" w:themeFill="accent4" w:themeFillTint="34"/>
      </w:tcPr>
    </w:tblStylePr>
  </w:style>
  <w:style w:type="table" w:customStyle="1" w:styleId="91">
    <w:name w:val="Grid Table 4 - Accent 5"/>
    <w:basedOn w:val="12"/>
    <w:qFormat/>
    <w:uiPriority w:val="5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4472C4" w:themeColor="accent5" w:sz="4" w:space="0"/>
          <w:left w:val="single" w:color="4472C4" w:themeColor="accent5" w:sz="4" w:space="0"/>
          <w:bottom w:val="single" w:color="4472C4" w:themeColor="accent5" w:sz="4" w:space="0"/>
          <w:right w:val="single" w:color="4472C4" w:themeColor="accent5" w:sz="4" w:space="0"/>
        </w:tcBorders>
        <w:shd w:val="clear" w:color="4472C4" w:themeColor="accent5" w:fill="4472C4" w:themeFill="accent5"/>
      </w:tcPr>
    </w:tblStylePr>
    <w:tblStylePr w:type="lastRow">
      <w:rPr>
        <w:b/>
        <w:color w:val="404040"/>
      </w:rPr>
      <w:tcPr>
        <w:tcBorders>
          <w:top w:val="single" w:color="4472C4"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cPr>
        <w:shd w:val="clear" w:color="D8E2F2" w:themeColor="accent5" w:themeTint="34" w:fill="D8E2F2" w:themeFill="accent5" w:themeFillTint="34"/>
      </w:tcPr>
    </w:tblStylePr>
  </w:style>
  <w:style w:type="table" w:customStyle="1" w:styleId="92">
    <w:name w:val="Grid Table 4 - Accent 6"/>
    <w:basedOn w:val="12"/>
    <w:uiPriority w:val="5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70AD47" w:themeColor="accent6"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cPr>
        <w:shd w:val="clear" w:color="E1EFD8" w:themeColor="accent6" w:themeTint="34" w:fill="E1EFD8" w:themeFill="accent6" w:themeFillTint="34"/>
      </w:tcPr>
    </w:tblStylePr>
  </w:style>
  <w:style w:type="table" w:customStyle="1" w:styleId="93">
    <w:name w:val="Таблица-сетка 5 темная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94">
    <w:name w:val="Grid Table 5 Dark- Accent 1"/>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tcBorders>
          <w:top w:val="single" w:color="FFFFFF" w:themeColor="light1" w:sz="4" w:space="0"/>
        </w:tcBorders>
        <w:shd w:val="clear" w:color="5B9BD5" w:themeColor="accent1" w:fill="5B9BD5" w:themeFill="accent1"/>
      </w:tcPr>
    </w:tblStylePr>
    <w:tblStylePr w:type="firstCol">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band1Vert">
      <w:tcPr>
        <w:shd w:val="clear" w:color="B3D1EB" w:themeColor="accent1" w:themeTint="75" w:fill="B3D1EB" w:themeFill="accent1" w:themeFillTint="75"/>
      </w:tcPr>
    </w:tblStylePr>
    <w:tblStylePr w:type="band1Horz">
      <w:tcPr>
        <w:shd w:val="clear" w:color="B3D1EB" w:themeColor="accent1" w:themeTint="75" w:fill="B3D1EB" w:themeFill="accent1" w:themeFillTint="75"/>
      </w:tcPr>
    </w:tblStylePr>
  </w:style>
  <w:style w:type="table" w:customStyle="1" w:styleId="95">
    <w:name w:val="Grid Table 5 Dark - Accent 2"/>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tcBorders>
          <w:top w:val="single" w:color="FFFFFF" w:themeColor="light1" w:sz="4" w:space="0"/>
        </w:tcBorders>
        <w:shd w:val="clear" w:color="ED7D31" w:themeColor="accent2" w:fill="ED7D31" w:themeFill="accent2"/>
      </w:tcPr>
    </w:tblStylePr>
    <w:tblStylePr w:type="firstCol">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band1Vert">
      <w:tcPr>
        <w:shd w:val="clear" w:color="F6C3A0" w:themeColor="accent2" w:themeTint="75" w:fill="F6C3A0" w:themeFill="accent2" w:themeFillTint="75"/>
      </w:tcPr>
    </w:tblStylePr>
    <w:tblStylePr w:type="band1Horz">
      <w:tcPr>
        <w:shd w:val="clear" w:color="F6C3A0" w:themeColor="accent2" w:themeTint="75" w:fill="F6C3A0" w:themeFill="accent2" w:themeFillTint="75"/>
      </w:tcPr>
    </w:tblStylePr>
  </w:style>
  <w:style w:type="table" w:customStyle="1" w:styleId="96">
    <w:name w:val="Grid Table 5 Dark - Accent 3"/>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tcBorders>
          <w:top w:val="single" w:color="FFFFFF" w:themeColor="light1" w:sz="4" w:space="0"/>
        </w:tcBorders>
        <w:shd w:val="clear" w:color="A5A5A5" w:themeColor="accent3" w:fill="A5A5A5" w:themeFill="accent3"/>
      </w:tcPr>
    </w:tblStylePr>
    <w:tblStylePr w:type="firstCol">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band1Vert">
      <w:tcPr>
        <w:shd w:val="clear" w:color="D5D5D5" w:themeColor="accent3" w:themeTint="75" w:fill="D5D5D5" w:themeFill="accent3" w:themeFillTint="75"/>
      </w:tcPr>
    </w:tblStylePr>
    <w:tblStylePr w:type="band1Horz">
      <w:tcPr>
        <w:shd w:val="clear" w:color="D5D5D5" w:themeColor="accent3" w:themeTint="75" w:fill="D5D5D5" w:themeFill="accent3" w:themeFillTint="75"/>
      </w:tcPr>
    </w:tblStylePr>
  </w:style>
  <w:style w:type="table" w:customStyle="1" w:styleId="97">
    <w:name w:val="Grid Table 5 Dark- Accent 4"/>
    <w:basedOn w:val="12"/>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tcBorders>
          <w:top w:val="single" w:color="FFFFFF" w:themeColor="light1" w:sz="4" w:space="0"/>
        </w:tcBorders>
        <w:shd w:val="clear" w:color="FFC000" w:themeColor="accent4" w:fill="FFC000" w:themeFill="accent4"/>
      </w:tcPr>
    </w:tblStylePr>
    <w:tblStylePr w:type="firstCol">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band1Vert">
      <w:tcPr>
        <w:shd w:val="clear" w:color="FEE289" w:themeColor="accent4" w:themeTint="75" w:fill="FEE289" w:themeFill="accent4" w:themeFillTint="75"/>
      </w:tcPr>
    </w:tblStylePr>
    <w:tblStylePr w:type="band1Horz">
      <w:tcPr>
        <w:shd w:val="clear" w:color="FEE289" w:themeColor="accent4" w:themeTint="75" w:fill="FEE289" w:themeFill="accent4" w:themeFillTint="75"/>
      </w:tcPr>
    </w:tblStylePr>
  </w:style>
  <w:style w:type="table" w:customStyle="1" w:styleId="98">
    <w:name w:val="Grid Table 5 Dark - Accent 5"/>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tcBorders>
          <w:top w:val="single" w:color="FFFFFF" w:themeColor="light1" w:sz="4" w:space="0"/>
        </w:tcBorders>
        <w:shd w:val="clear" w:color="4472C4" w:themeColor="accent5" w:fill="4472C4" w:themeFill="accent5"/>
      </w:tcPr>
    </w:tblStylePr>
    <w:tblStylePr w:type="firstCol">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band1Vert">
      <w:tcPr>
        <w:shd w:val="clear" w:color="A9BEE3" w:themeColor="accent5" w:themeTint="75" w:fill="A9BEE3" w:themeFill="accent5" w:themeFillTint="75"/>
      </w:tcPr>
    </w:tblStylePr>
    <w:tblStylePr w:type="band1Horz">
      <w:tcPr>
        <w:shd w:val="clear" w:color="A9BEE3" w:themeColor="accent5" w:themeTint="75" w:fill="A9BEE3" w:themeFill="accent5" w:themeFillTint="75"/>
      </w:tcPr>
    </w:tblStylePr>
  </w:style>
  <w:style w:type="table" w:customStyle="1" w:styleId="99">
    <w:name w:val="Grid Table 5 Dark - Accent 6"/>
    <w:basedOn w:val="1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tcBorders>
          <w:top w:val="single" w:color="FFFFFF" w:themeColor="light1" w:sz="4" w:space="0"/>
        </w:tcBorders>
        <w:shd w:val="clear" w:color="70AD47" w:themeColor="accent6" w:fill="70AD47" w:themeFill="accent6"/>
      </w:tcPr>
    </w:tblStylePr>
    <w:tblStylePr w:type="firstCol">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band1Vert">
      <w:tcPr>
        <w:shd w:val="clear" w:color="BCDBA8" w:themeColor="accent6" w:themeTint="75" w:fill="BCDBA8" w:themeFill="accent6" w:themeFillTint="75"/>
      </w:tcPr>
    </w:tblStylePr>
    <w:tblStylePr w:type="band1Horz">
      <w:tcPr>
        <w:shd w:val="clear" w:color="BCDBA8" w:themeColor="accent6" w:themeTint="75" w:fill="BCDBA8" w:themeFill="accent6" w:themeFillTint="75"/>
      </w:tcPr>
    </w:tblStylePr>
  </w:style>
  <w:style w:type="table" w:customStyle="1" w:styleId="100">
    <w:name w:val="Таблица-сетка 6 цветная1"/>
    <w:basedOn w:val="12"/>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1">
    <w:name w:val="Grid Table 6 Colorful - Accent 1"/>
    <w:basedOn w:val="12"/>
    <w:uiPriority w:val="99"/>
    <w:pPr>
      <w:spacing w:after="0" w:line="240" w:lineRule="auto"/>
    </w:pPr>
    <w:tblPr>
      <w:tblBorders>
        <w:top w:val="single" w:color="ACCCE9" w:themeColor="accent1" w:themeTint="80" w:sz="4" w:space="0"/>
        <w:left w:val="single" w:color="ACCCE9" w:themeColor="accent1" w:themeTint="80" w:sz="4" w:space="0"/>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b/>
        <w:color w:val="ADCDEA" w:themeColor="accent1" w:themeTint="80"/>
        <w14:textFill>
          <w14:solidFill>
            <w14:schemeClr w14:val="accent1">
              <w14:lumMod w14:val="50000"/>
              <w14:lumOff w14:val="50000"/>
            </w14:schemeClr>
          </w14:solidFill>
        </w14:textFill>
      </w:rPr>
      <w:tcPr>
        <w:tcBorders>
          <w:bottom w:val="single" w:color="ACCCE9" w:themeColor="accent1" w:themeTint="80" w:sz="12" w:space="0"/>
        </w:tcBorders>
      </w:tcPr>
    </w:tblStylePr>
    <w:tblStylePr w:type="lastRow">
      <w:rPr>
        <w:b/>
        <w:color w:val="ADCDEA" w:themeColor="accent1" w:themeTint="80"/>
        <w14:textFill>
          <w14:solidFill>
            <w14:schemeClr w14:val="accent1">
              <w14:lumMod w14:val="50000"/>
              <w14:lumOff w14:val="50000"/>
            </w14:schemeClr>
          </w14:solidFill>
        </w14:textFill>
      </w:rPr>
    </w:tblStylePr>
    <w:tblStylePr w:type="firstCol">
      <w:rPr>
        <w:b/>
        <w:color w:val="ADCDEA" w:themeColor="accent1" w:themeTint="80"/>
        <w14:textFill>
          <w14:solidFill>
            <w14:schemeClr w14:val="accent1">
              <w14:lumMod w14:val="50000"/>
              <w14:lumOff w14:val="50000"/>
            </w14:schemeClr>
          </w14:solidFill>
        </w14:textFill>
      </w:rPr>
    </w:tblStylePr>
    <w:tblStylePr w:type="lastCol">
      <w:rPr>
        <w:b/>
        <w:color w:val="ADCDEA" w:themeColor="accent1" w:themeTint="80"/>
        <w14:textFill>
          <w14:solidFill>
            <w14:schemeClr w14:val="accent1">
              <w14:lumMod w14:val="50000"/>
              <w14:lumOff w14:val="50000"/>
            </w14:schemeClr>
          </w14:solidFill>
        </w14:textFill>
      </w:r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2">
    <w:name w:val="Grid Table 6 Colorful - Accent 2"/>
    <w:basedOn w:val="12"/>
    <w:qFormat/>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3">
    <w:name w:val="Grid Table 6 Colorful - Accent 3"/>
    <w:basedOn w:val="12"/>
    <w:qFormat/>
    <w:uiPriority w:val="99"/>
    <w:pPr>
      <w:spacing w:after="0" w:line="240" w:lineRule="auto"/>
    </w:pPr>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4">
    <w:name w:val="Grid Table 6 Colorful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5">
    <w:name w:val="Grid Table 6 Colorful - Accent 5"/>
    <w:basedOn w:val="12"/>
    <w:qFormat/>
    <w:uiPriority w:val="99"/>
    <w:pPr>
      <w:spacing w:after="0" w:line="240" w:lineRule="auto"/>
    </w:pPr>
    <w:tblPr>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CellMar>
        <w:top w:w="0" w:type="dxa"/>
        <w:left w:w="108" w:type="dxa"/>
        <w:bottom w:w="0" w:type="dxa"/>
        <w:right w:w="108" w:type="dxa"/>
      </w:tblCellMar>
    </w:tblPr>
    <w:tblStylePr w:type="firstRow">
      <w:rPr>
        <w:b/>
        <w:color w:val="254174" w:themeColor="accent5" w:themeShade="94"/>
      </w:rPr>
      <w:tcPr>
        <w:tcBorders>
          <w:bottom w:val="single" w:color="4472C4" w:themeColor="accent5"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06">
    <w:name w:val="Grid Table 6 Colorful - Accent 6"/>
    <w:basedOn w:val="12"/>
    <w:qFormat/>
    <w:uiPriority w:val="99"/>
    <w:pPr>
      <w:spacing w:after="0" w:line="240" w:lineRule="auto"/>
    </w:pPr>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CellMar>
        <w:top w:w="0" w:type="dxa"/>
        <w:left w:w="108" w:type="dxa"/>
        <w:bottom w:w="0" w:type="dxa"/>
        <w:right w:w="108" w:type="dxa"/>
      </w:tblCellMar>
    </w:tblPr>
    <w:tblStylePr w:type="firstRow">
      <w:rPr>
        <w:b/>
        <w:color w:val="254174" w:themeColor="accent5" w:themeShade="94"/>
      </w:rPr>
      <w:tcPr>
        <w:tcBorders>
          <w:bottom w:val="single" w:color="70AD47" w:themeColor="accent6" w:sz="12" w:space="0"/>
        </w:tcBorders>
      </w:tcPr>
    </w:tblStylePr>
    <w:tblStylePr w:type="lastRow">
      <w:rPr>
        <w:b/>
        <w:color w:val="254174" w:themeColor="accent5" w:themeShade="94"/>
      </w:rPr>
    </w:tblStylePr>
    <w:tblStylePr w:type="firstCol">
      <w:rPr>
        <w:b/>
        <w:color w:val="254174" w:themeColor="accent5" w:themeShade="94"/>
      </w:rPr>
    </w:tblStylePr>
    <w:tblStylePr w:type="lastCol">
      <w:rPr>
        <w:b/>
        <w:color w:val="254174" w:themeColor="accent5" w:themeShade="94"/>
      </w:rPr>
    </w:tblStylePr>
    <w:tblStylePr w:type="band1Vert">
      <w:tcPr>
        <w:shd w:val="clear" w:color="E1EFD8" w:themeColor="accent6" w:themeTint="34" w:fill="E1EFD8" w:themeFill="accent6" w:themeFillTint="34"/>
      </w:tcPr>
    </w:tblStylePr>
    <w:tblStylePr w:type="band1Horz">
      <w:rPr>
        <w:rFonts w:ascii="Arial" w:hAnsi="Arial"/>
        <w:color w:val="254174" w:themeColor="accent5" w:themeShade="94"/>
        <w:sz w:val="22"/>
      </w:rPr>
      <w:tcPr>
        <w:shd w:val="clear" w:color="E1EFD8" w:themeColor="accent6" w:themeTint="34" w:fill="E1EFD8" w:themeFill="accent6" w:themeFillTint="34"/>
      </w:tcPr>
    </w:tblStylePr>
    <w:tblStylePr w:type="band2Horz">
      <w:rPr>
        <w:rFonts w:ascii="Arial" w:hAnsi="Arial"/>
        <w:color w:val="254174" w:themeColor="accent5" w:themeShade="94"/>
        <w:sz w:val="22"/>
      </w:rPr>
    </w:tblStylePr>
  </w:style>
  <w:style w:type="table" w:customStyle="1" w:styleId="107">
    <w:name w:val="Таблица-сетка 7 цветная1"/>
    <w:basedOn w:val="12"/>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CellMar>
        <w:top w:w="0" w:type="dxa"/>
        <w:left w:w="108" w:type="dxa"/>
        <w:bottom w:w="0" w:type="dxa"/>
        <w:right w:w="108" w:type="dxa"/>
      </w:tblCellMar>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8">
    <w:name w:val="Grid Table 7 Colorful - Accent 1"/>
    <w:basedOn w:val="12"/>
    <w:qFormat/>
    <w:uiPriority w:val="99"/>
    <w:pPr>
      <w:spacing w:after="0" w:line="240" w:lineRule="auto"/>
    </w:pPr>
    <w:tblPr>
      <w:tblBorders>
        <w:bottom w:val="single" w:color="ACCCE9" w:themeColor="accent1" w:themeTint="80" w:sz="4" w:space="0"/>
        <w:right w:val="single" w:color="ACCCE9" w:themeColor="accent1" w:themeTint="80" w:sz="4" w:space="0"/>
        <w:insideH w:val="single" w:color="ACCCE9" w:themeColor="accent1" w:themeTint="80" w:sz="4" w:space="0"/>
        <w:insideV w:val="single" w:color="ACCCE9" w:themeColor="accent1" w:themeTint="80" w:sz="4" w:space="0"/>
      </w:tblBorders>
      <w:tblCellMar>
        <w:top w:w="0" w:type="dxa"/>
        <w:left w:w="108" w:type="dxa"/>
        <w:bottom w:w="0" w:type="dxa"/>
        <w:right w:w="108" w:type="dxa"/>
      </w:tblCellMar>
    </w:tblPr>
    <w:tblStylePr w:type="firstRow">
      <w:rPr>
        <w:rFonts w:ascii="Arial" w:hAnsi="Arial"/>
        <w:b/>
        <w:color w:val="ADCDEA" w:themeColor="accent1" w:themeTint="80"/>
        <w:sz w:val="22"/>
        <w14:textFill>
          <w14:solidFill>
            <w14:schemeClr w14:val="accent1">
              <w14:lumMod w14:val="50000"/>
              <w14:lumOff w14:val="50000"/>
            </w14:schemeClr>
          </w14:solidFill>
        </w14:textFill>
      </w:rPr>
      <w:tcPr>
        <w:tcBorders>
          <w:top w:val="nil"/>
          <w:left w:val="nil"/>
          <w:bottom w:val="single" w:color="ACCCE9" w:themeColor="accent1" w:themeTint="80" w:sz="4" w:space="0"/>
          <w:right w:val="nil"/>
        </w:tcBorders>
        <w:shd w:val="clear" w:color="FFFFFF" w:themeColor="light1" w:fill="FFFFFF" w:themeFill="light1"/>
      </w:tcPr>
    </w:tblStylePr>
    <w:tblStylePr w:type="lastRow">
      <w:rPr>
        <w:rFonts w:ascii="Arial" w:hAnsi="Arial"/>
        <w:b/>
        <w:color w:val="ADCDEA" w:themeColor="accent1" w:themeTint="80"/>
        <w:sz w:val="22"/>
        <w14:textFill>
          <w14:solidFill>
            <w14:schemeClr w14:val="accent1">
              <w14:lumMod w14:val="50000"/>
              <w14:lumOff w14:val="50000"/>
            </w14:schemeClr>
          </w14:solidFill>
        </w14:textFill>
      </w:rPr>
      <w:tcPr>
        <w:tcBorders>
          <w:top w:val="single" w:color="ACCCE9"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nil"/>
          <w:bottom w:val="nil"/>
          <w:right w:val="single" w:color="ACCCE9" w:themeColor="accent1" w:themeTint="80" w:sz="4" w:space="0"/>
        </w:tcBorders>
        <w:shd w:val="clear" w:color="FFFFFF" w:fill="auto"/>
      </w:tcPr>
    </w:tblStylePr>
    <w:tblStylePr w:type="lastCol">
      <w:rPr>
        <w:rFonts w:ascii="Arial" w:hAnsi="Arial"/>
        <w:i/>
        <w:color w:val="ADCDEA" w:themeColor="accent1" w:themeTint="80"/>
        <w:sz w:val="22"/>
        <w14:textFill>
          <w14:solidFill>
            <w14:schemeClr w14:val="accent1">
              <w14:lumMod w14:val="50000"/>
              <w14:lumOff w14:val="50000"/>
            </w14:schemeClr>
          </w14:solidFill>
        </w14:textFill>
      </w:rPr>
      <w:tcPr>
        <w:tcBorders>
          <w:top w:val="nil"/>
          <w:left w:val="single" w:color="ACCCE9" w:themeColor="accent1" w:themeTint="80" w:sz="4" w:space="0"/>
          <w:bottom w:val="nil"/>
          <w:right w:val="nil"/>
        </w:tcBorders>
        <w:shd w:val="clear" w:color="FFFFFF" w:fill="auto"/>
      </w:tcPr>
    </w:tblStylePr>
    <w:tblStylePr w:type="band1Vert">
      <w:tcPr>
        <w:shd w:val="clear" w:color="DDEAF6" w:themeColor="accent1" w:themeTint="34" w:fill="DDEAF6" w:themeFill="accent1" w:themeFillTint="34"/>
      </w:tcPr>
    </w:tblStylePr>
    <w:tblStylePr w:type="band1Horz">
      <w:rPr>
        <w:rFonts w:ascii="Arial" w:hAnsi="Arial"/>
        <w:color w:val="ADCDEA" w:themeColor="accent1" w:themeTint="80"/>
        <w:sz w:val="22"/>
        <w14:textFill>
          <w14:solidFill>
            <w14:schemeClr w14:val="accent1">
              <w14:lumMod w14:val="50000"/>
              <w14:lumOff w14:val="50000"/>
            </w14:schemeClr>
          </w14:solidFill>
        </w14:textFill>
      </w:rPr>
      <w:tcPr>
        <w:shd w:val="clear" w:color="DDEAF6" w:themeColor="accent1" w:themeTint="34" w:fill="DDEAF6" w:themeFill="accent1" w:themeFillTint="34"/>
      </w:tcPr>
    </w:tblStylePr>
    <w:tblStylePr w:type="band2Horz">
      <w:rPr>
        <w:rFonts w:ascii="Arial" w:hAnsi="Arial"/>
        <w:color w:val="ADCDEA" w:themeColor="accent1" w:themeTint="80"/>
        <w:sz w:val="22"/>
        <w14:textFill>
          <w14:solidFill>
            <w14:schemeClr w14:val="accent1">
              <w14:lumMod w14:val="50000"/>
              <w14:lumOff w14:val="50000"/>
            </w14:schemeClr>
          </w14:solidFill>
        </w14:textFill>
      </w:rPr>
    </w:tblStylePr>
  </w:style>
  <w:style w:type="table" w:customStyle="1" w:styleId="109">
    <w:name w:val="Grid Table 7 Colorful - Accent 2"/>
    <w:basedOn w:val="12"/>
    <w:uiPriority w:val="99"/>
    <w:pPr>
      <w:spacing w:after="0" w:line="240" w:lineRule="auto"/>
    </w:pPr>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CellMar>
        <w:top w:w="0" w:type="dxa"/>
        <w:left w:w="108" w:type="dxa"/>
        <w:bottom w:w="0" w:type="dxa"/>
        <w:right w:w="108" w:type="dxa"/>
      </w:tblCellMar>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BE5D6" w:themeColor="accent2" w:themeTint="32"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BE5D6" w:themeColor="accent2" w:themeTint="32"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10">
    <w:name w:val="Grid Table 7 Colorful - Accent 3"/>
    <w:basedOn w:val="12"/>
    <w:uiPriority w:val="99"/>
    <w:pPr>
      <w:spacing w:after="0" w:line="240" w:lineRule="auto"/>
    </w:pPr>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CellMar>
        <w:top w:w="0" w:type="dxa"/>
        <w:left w:w="108" w:type="dxa"/>
        <w:bottom w:w="0" w:type="dxa"/>
        <w:right w:w="108" w:type="dxa"/>
      </w:tblCellMar>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FFFFFF" w:themeColor="light1"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FFFFFF" w:fill="auto"/>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FFFFFF" w:fill="auto"/>
      </w:tcPr>
    </w:tblStylePr>
    <w:tblStylePr w:type="band1Vert">
      <w:tcPr>
        <w:shd w:val="clear" w:color="ECECEC" w:themeColor="accent3" w:themeTint="34"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ECECEC" w:themeColor="accent3" w:themeTint="34"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11">
    <w:name w:val="Grid Table 7 Colorful - Accent 4"/>
    <w:basedOn w:val="12"/>
    <w:uiPriority w:val="99"/>
    <w:pPr>
      <w:spacing w:after="0" w:line="240" w:lineRule="auto"/>
    </w:pPr>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CellMar>
        <w:top w:w="0" w:type="dxa"/>
        <w:left w:w="108" w:type="dxa"/>
        <w:bottom w:w="0" w:type="dxa"/>
        <w:right w:w="108" w:type="dxa"/>
      </w:tblCellMar>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EF2CA" w:themeColor="accent4" w:themeTint="34"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EF2CA" w:themeColor="accent4" w:themeTint="34"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12">
    <w:name w:val="Grid Table 7 Colorful - Accent 5"/>
    <w:basedOn w:val="12"/>
    <w:qFormat/>
    <w:uiPriority w:val="99"/>
    <w:pPr>
      <w:spacing w:after="0" w:line="240" w:lineRule="auto"/>
    </w:pPr>
    <w:tblPr>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CellMar>
        <w:top w:w="0" w:type="dxa"/>
        <w:left w:w="108" w:type="dxa"/>
        <w:bottom w:w="0" w:type="dxa"/>
        <w:right w:w="108" w:type="dxa"/>
      </w:tblCellMar>
    </w:tblPr>
    <w:tblStylePr w:type="firstRow">
      <w:rPr>
        <w:rFonts w:ascii="Arial" w:hAnsi="Arial"/>
        <w:b/>
        <w:color w:val="254174" w:themeColor="accent5" w:themeShade="94"/>
        <w:sz w:val="22"/>
      </w:rPr>
      <w:tcPr>
        <w:tcBorders>
          <w:top w:val="nil"/>
          <w:left w:val="nil"/>
          <w:bottom w:val="single" w:color="95AFDD" w:themeColor="accent5" w:themeTint="90" w:sz="4" w:space="0"/>
          <w:right w:val="nil"/>
        </w:tcBorders>
        <w:shd w:val="clear" w:color="FFFFFF" w:themeColor="light1" w:fill="FFFFFF" w:themeFill="light1"/>
      </w:tcPr>
    </w:tblStylePr>
    <w:tblStylePr w:type="lastRow">
      <w:rPr>
        <w:rFonts w:ascii="Arial" w:hAnsi="Arial"/>
        <w:b/>
        <w:color w:val="254174" w:themeColor="accent5" w:themeShade="94"/>
        <w:sz w:val="22"/>
      </w:rPr>
      <w:tcPr>
        <w:tcBorders>
          <w:top w:val="single" w:color="95AFDD"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54174" w:themeColor="accent5" w:themeShade="94"/>
        <w:sz w:val="22"/>
      </w:rPr>
      <w:tcPr>
        <w:tcBorders>
          <w:top w:val="nil"/>
          <w:left w:val="nil"/>
          <w:bottom w:val="nil"/>
          <w:right w:val="single" w:color="95AFDD" w:themeColor="accent5" w:themeTint="90" w:sz="4" w:space="0"/>
        </w:tcBorders>
        <w:shd w:val="clear" w:color="FFFFFF" w:fill="auto"/>
      </w:tcPr>
    </w:tblStylePr>
    <w:tblStylePr w:type="lastCol">
      <w:rPr>
        <w:rFonts w:ascii="Arial" w:hAnsi="Arial"/>
        <w:i/>
        <w:color w:val="254174" w:themeColor="accent5" w:themeShade="94"/>
        <w:sz w:val="22"/>
      </w:rPr>
      <w:tcPr>
        <w:tcBorders>
          <w:top w:val="nil"/>
          <w:left w:val="single" w:color="95AFDD" w:themeColor="accent5" w:themeTint="90" w:sz="4" w:space="0"/>
          <w:bottom w:val="nil"/>
          <w:right w:val="nil"/>
        </w:tcBorders>
        <w:shd w:val="clear" w:color="FFFFFF" w:fill="auto"/>
      </w:tcPr>
    </w:tblStylePr>
    <w:tblStylePr w:type="band1Vert">
      <w:tcPr>
        <w:shd w:val="clear" w:color="D8E2F2" w:themeColor="accent5" w:themeTint="34" w:fill="D8E2F2" w:themeFill="accent5" w:themeFillTint="34"/>
      </w:tcPr>
    </w:tblStylePr>
    <w:tblStylePr w:type="band1Horz">
      <w:rPr>
        <w:rFonts w:ascii="Arial" w:hAnsi="Arial"/>
        <w:color w:val="254174" w:themeColor="accent5" w:themeShade="94"/>
        <w:sz w:val="22"/>
      </w:rPr>
      <w:tcPr>
        <w:shd w:val="clear" w:color="D8E2F2" w:themeColor="accent5" w:themeTint="34" w:fill="D8E2F2" w:themeFill="accent5" w:themeFillTint="34"/>
      </w:tcPr>
    </w:tblStylePr>
    <w:tblStylePr w:type="band2Horz">
      <w:rPr>
        <w:rFonts w:ascii="Arial" w:hAnsi="Arial"/>
        <w:color w:val="254174" w:themeColor="accent5" w:themeShade="94"/>
        <w:sz w:val="22"/>
      </w:rPr>
    </w:tblStylePr>
  </w:style>
  <w:style w:type="table" w:customStyle="1" w:styleId="113">
    <w:name w:val="Grid Table 7 Colorful - Accent 6"/>
    <w:basedOn w:val="12"/>
    <w:qFormat/>
    <w:uiPriority w:val="99"/>
    <w:pPr>
      <w:spacing w:after="0" w:line="240" w:lineRule="auto"/>
    </w:pPr>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CellMar>
        <w:top w:w="0" w:type="dxa"/>
        <w:left w:w="108" w:type="dxa"/>
        <w:bottom w:w="0" w:type="dxa"/>
        <w:right w:w="108" w:type="dxa"/>
      </w:tblCellMar>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FFFFFF" w:themeColor="light1"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FFFFFF" w:fill="auto"/>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FFFFFF" w:fill="auto"/>
      </w:tcPr>
    </w:tblStylePr>
    <w:tblStylePr w:type="band1Vert">
      <w:tcPr>
        <w:shd w:val="clear" w:color="E1EFD8" w:themeColor="accent6" w:themeTint="34" w:fill="E1EFD8" w:themeFill="accent6" w:themeFillTint="34"/>
      </w:tcPr>
    </w:tblStylePr>
    <w:tblStylePr w:type="band1Horz">
      <w:rPr>
        <w:rFonts w:ascii="Arial" w:hAnsi="Arial"/>
        <w:color w:val="416429" w:themeColor="accent6" w:themeShade="94"/>
        <w:sz w:val="22"/>
      </w:rPr>
      <w:tcPr>
        <w:shd w:val="clear" w:color="E1EFD8" w:themeColor="accent6" w:themeTint="34" w:fill="E1EFD8" w:themeFill="accent6" w:themeFillTint="34"/>
      </w:tcPr>
    </w:tblStylePr>
    <w:tblStylePr w:type="band2Horz">
      <w:rPr>
        <w:rFonts w:ascii="Arial" w:hAnsi="Arial"/>
        <w:color w:val="416429" w:themeColor="accent6" w:themeShade="94"/>
        <w:sz w:val="22"/>
      </w:rPr>
    </w:tblStylePr>
  </w:style>
  <w:style w:type="table" w:customStyle="1" w:styleId="114">
    <w:name w:val="Список-таблица 1 светлая1"/>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15">
    <w:name w:val="List Table 1 Light - Accent 1"/>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5B9BD5" w:themeColor="accent1" w:sz="4" w:space="0"/>
          <w:right w:val="nil"/>
        </w:tcBorders>
      </w:tcPr>
    </w:tblStylePr>
    <w:tblStylePr w:type="lastRow">
      <w:rPr>
        <w:b/>
        <w:color w:val="404040"/>
      </w:rPr>
      <w:tcPr>
        <w:tcBorders>
          <w:top w:val="single" w:color="5B9BD5"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5E5F4" w:themeColor="accent1" w:themeTint="40" w:fill="D5E5F4" w:themeFill="accent1" w:themeFillTint="40"/>
      </w:tcPr>
    </w:tblStylePr>
    <w:tblStylePr w:type="band1Horz">
      <w:tcPr>
        <w:shd w:val="clear" w:color="D5E5F4" w:themeColor="accent1" w:themeTint="40" w:fill="D5E5F4" w:themeFill="accent1" w:themeFillTint="40"/>
      </w:tcPr>
    </w:tblStylePr>
  </w:style>
  <w:style w:type="table" w:customStyle="1" w:styleId="116">
    <w:name w:val="List Table 1 Light - Accent 2"/>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ADECB" w:themeColor="accent2" w:themeTint="40" w:fill="FADECB" w:themeFill="accent2" w:themeFillTint="40"/>
      </w:tcPr>
    </w:tblStylePr>
    <w:tblStylePr w:type="band1Horz">
      <w:tcPr>
        <w:shd w:val="clear" w:color="FADECB" w:themeColor="accent2" w:themeTint="40" w:fill="FADECB" w:themeFill="accent2" w:themeFillTint="40"/>
      </w:tcPr>
    </w:tblStylePr>
  </w:style>
  <w:style w:type="table" w:customStyle="1" w:styleId="117">
    <w:name w:val="List Table 1 Light - Accent 3"/>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8E8E8" w:themeColor="accent3" w:themeTint="40" w:fill="E8E8E8" w:themeFill="accent3" w:themeFillTint="40"/>
      </w:tcPr>
    </w:tblStylePr>
    <w:tblStylePr w:type="band1Horz">
      <w:tcPr>
        <w:shd w:val="clear" w:color="E8E8E8" w:themeColor="accent3" w:themeTint="40" w:fill="E8E8E8" w:themeFill="accent3" w:themeFillTint="40"/>
      </w:tcPr>
    </w:tblStylePr>
  </w:style>
  <w:style w:type="table" w:customStyle="1" w:styleId="118">
    <w:name w:val="List Table 1 Light - Accent 4"/>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FEFBE" w:themeColor="accent4" w:themeTint="40" w:fill="FFEFBE" w:themeFill="accent4" w:themeFillTint="40"/>
      </w:tcPr>
    </w:tblStylePr>
    <w:tblStylePr w:type="band1Horz">
      <w:tcPr>
        <w:shd w:val="clear" w:color="FFEFBE" w:themeColor="accent4" w:themeTint="40" w:fill="FFEFBE" w:themeFill="accent4" w:themeFillTint="40"/>
      </w:tcPr>
    </w:tblStylePr>
  </w:style>
  <w:style w:type="table" w:customStyle="1" w:styleId="119">
    <w:name w:val="List Table 1 Light - Accent 5"/>
    <w:basedOn w:val="12"/>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4472C4" w:themeColor="accent5" w:sz="4" w:space="0"/>
          <w:right w:val="nil"/>
        </w:tcBorders>
      </w:tcPr>
    </w:tblStylePr>
    <w:tblStylePr w:type="lastRow">
      <w:rPr>
        <w:b/>
        <w:color w:val="404040"/>
      </w:rPr>
      <w:tcPr>
        <w:tcBorders>
          <w:top w:val="single" w:color="4472C4"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0DBF0" w:themeColor="accent5" w:themeTint="40" w:fill="D0DBF0" w:themeFill="accent5" w:themeFillTint="40"/>
      </w:tcPr>
    </w:tblStylePr>
    <w:tblStylePr w:type="band1Horz">
      <w:tcPr>
        <w:shd w:val="clear" w:color="D0DBF0" w:themeColor="accent5" w:themeTint="40" w:fill="D0DBF0" w:themeFill="accent5" w:themeFillTint="40"/>
      </w:tcPr>
    </w:tblStylePr>
  </w:style>
  <w:style w:type="table" w:customStyle="1" w:styleId="120">
    <w:name w:val="List Table 1 Light - Accent 6"/>
    <w:basedOn w:val="12"/>
    <w:qFormat/>
    <w:uiPriority w:val="99"/>
    <w:pPr>
      <w:spacing w:after="0" w:line="240" w:lineRule="auto"/>
    </w:pPr>
    <w:tblPr>
      <w:tblCellMar>
        <w:top w:w="0" w:type="dxa"/>
        <w:left w:w="108" w:type="dxa"/>
        <w:bottom w:w="0" w:type="dxa"/>
        <w:right w:w="108" w:type="dxa"/>
      </w:tblCellMar>
    </w:tblPr>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AEBCF" w:themeColor="accent6" w:themeTint="40" w:fill="DAEBCF" w:themeFill="accent6" w:themeFillTint="40"/>
      </w:tcPr>
    </w:tblStylePr>
    <w:tblStylePr w:type="band1Horz">
      <w:tcPr>
        <w:shd w:val="clear" w:color="DAEBCF" w:themeColor="accent6" w:themeTint="40" w:fill="DAEBCF" w:themeFill="accent6" w:themeFillTint="40"/>
      </w:tcPr>
    </w:tblStylePr>
  </w:style>
  <w:style w:type="table" w:customStyle="1" w:styleId="121">
    <w:name w:val="Список-таблица 21"/>
    <w:basedOn w:val="1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22">
    <w:name w:val="List Table 2 - Accent 1"/>
    <w:basedOn w:val="12"/>
    <w:qFormat/>
    <w:uiPriority w:val="99"/>
    <w:pPr>
      <w:spacing w:after="0" w:line="240" w:lineRule="auto"/>
    </w:pPr>
    <w:tblPr>
      <w:tblBorders>
        <w:top w:val="single" w:color="A2C6E7" w:themeColor="accent1" w:themeTint="90" w:sz="4" w:space="0"/>
        <w:bottom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lastRow">
      <w:rPr>
        <w:rFonts w:ascii="Arial" w:hAnsi="Arial"/>
        <w:b/>
        <w:color w:val="404040"/>
        <w:sz w:val="22"/>
      </w:rPr>
      <w:tcPr>
        <w:tcBorders>
          <w:top w:val="single" w:color="A2C6E7" w:themeColor="accent1" w:themeTint="90" w:sz="4" w:space="0"/>
          <w:left w:val="nil"/>
          <w:bottom w:val="single" w:color="A2C6E7"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23">
    <w:name w:val="List Table 2 - Accent 2"/>
    <w:basedOn w:val="12"/>
    <w:qFormat/>
    <w:uiPriority w:val="99"/>
    <w:pPr>
      <w:spacing w:after="0" w:line="240" w:lineRule="auto"/>
    </w:pPr>
    <w:tblPr>
      <w:tblBorders>
        <w:top w:val="single" w:color="F4B58A" w:themeColor="accent2" w:themeTint="90" w:sz="4" w:space="0"/>
        <w:bottom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24">
    <w:name w:val="List Table 2 - Accent 3"/>
    <w:basedOn w:val="12"/>
    <w:qFormat/>
    <w:uiPriority w:val="99"/>
    <w:pPr>
      <w:spacing w:after="0" w:line="240" w:lineRule="auto"/>
    </w:pPr>
    <w:tblPr>
      <w:tblBorders>
        <w:top w:val="single" w:color="CCCCCC" w:themeColor="accent3" w:themeTint="90" w:sz="4" w:space="0"/>
        <w:bottom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25">
    <w:name w:val="List Table 2 - Accent 4"/>
    <w:basedOn w:val="12"/>
    <w:qFormat/>
    <w:uiPriority w:val="99"/>
    <w:pPr>
      <w:spacing w:after="0" w:line="240" w:lineRule="auto"/>
    </w:pPr>
    <w:tblPr>
      <w:tblBorders>
        <w:top w:val="single" w:color="FFDB6E" w:themeColor="accent4" w:themeTint="90" w:sz="4" w:space="0"/>
        <w:bottom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26">
    <w:name w:val="List Table 2 - Accent 5"/>
    <w:basedOn w:val="12"/>
    <w:qFormat/>
    <w:uiPriority w:val="99"/>
    <w:pPr>
      <w:spacing w:after="0" w:line="240" w:lineRule="auto"/>
    </w:pPr>
    <w:tblPr>
      <w:tblBorders>
        <w:top w:val="single" w:color="95AFDD" w:themeColor="accent5" w:themeTint="90" w:sz="4" w:space="0"/>
        <w:bottom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lastRow">
      <w:rPr>
        <w:rFonts w:ascii="Arial" w:hAnsi="Arial"/>
        <w:b/>
        <w:color w:val="404040"/>
        <w:sz w:val="22"/>
      </w:rPr>
      <w:tcPr>
        <w:tcBorders>
          <w:top w:val="single" w:color="95AFDD" w:themeColor="accent5" w:themeTint="90" w:sz="4" w:space="0"/>
          <w:left w:val="nil"/>
          <w:bottom w:val="single" w:color="95AFDD"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27">
    <w:name w:val="List Table 2 - Accent 6"/>
    <w:basedOn w:val="12"/>
    <w:qFormat/>
    <w:uiPriority w:val="99"/>
    <w:pPr>
      <w:spacing w:after="0" w:line="240" w:lineRule="auto"/>
    </w:pPr>
    <w:tblPr>
      <w:tblBorders>
        <w:top w:val="single" w:color="ADD394" w:themeColor="accent6" w:themeTint="90" w:sz="4" w:space="0"/>
        <w:bottom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28">
    <w:name w:val="Список-таблица 31"/>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9">
    <w:name w:val="List Table 3 - Accent 1"/>
    <w:basedOn w:val="12"/>
    <w:uiPriority w:val="99"/>
    <w:pPr>
      <w:spacing w:after="0" w:line="240" w:lineRule="auto"/>
    </w:pPr>
    <w:tblPr>
      <w:tblBorders>
        <w:top w:val="single" w:color="5B9BD5" w:themeColor="accent1" w:sz="4" w:space="0"/>
        <w:left w:val="single" w:color="5B9BD5" w:themeColor="accent1" w:sz="4" w:space="0"/>
        <w:bottom w:val="single" w:color="5B9BD5" w:themeColor="accent1" w:sz="4" w:space="0"/>
        <w:right w:val="single" w:color="5B9BD5" w:themeColor="accent1"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band1Horz">
      <w:rPr>
        <w:rFonts w:ascii="Arial" w:hAnsi="Arial"/>
        <w:color w:val="404040"/>
        <w:sz w:val="22"/>
      </w:rPr>
      <w:tcPr>
        <w:tcBorders>
          <w:top w:val="single" w:color="5B9BD5" w:themeColor="accent1" w:sz="4" w:space="0"/>
          <w:bottom w:val="single" w:color="5B9BD5" w:themeColor="accent1" w:sz="4" w:space="0"/>
        </w:tcBorders>
      </w:tcPr>
    </w:tblStylePr>
  </w:style>
  <w:style w:type="table" w:customStyle="1" w:styleId="130">
    <w:name w:val="List Table 3 - Accent 2"/>
    <w:basedOn w:val="12"/>
    <w:uiPriority w:val="99"/>
    <w:pPr>
      <w:spacing w:after="0" w:line="240" w:lineRule="auto"/>
    </w:pPr>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CellMar>
        <w:top w:w="0" w:type="dxa"/>
        <w:left w:w="108" w:type="dxa"/>
        <w:bottom w:w="0" w:type="dxa"/>
        <w:right w:w="108" w:type="dxa"/>
      </w:tblCellMar>
    </w:tblPr>
    <w:tblStylePr w:type="firstRow">
      <w:rPr>
        <w:rFonts w:ascii="Arial" w:hAnsi="Arial"/>
        <w:b/>
        <w:color w:val="FFFFFF"/>
        <w:sz w:val="22"/>
      </w:rPr>
      <w:tcPr>
        <w:shd w:val="clear" w:color="F4B285" w:themeColor="accent2" w:themeTint="97"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31">
    <w:name w:val="List Table 3 - Accent 3"/>
    <w:basedOn w:val="12"/>
    <w:qFormat/>
    <w:uiPriority w:val="99"/>
    <w:pPr>
      <w:spacing w:after="0" w:line="240" w:lineRule="auto"/>
    </w:pPr>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CellMar>
        <w:top w:w="0" w:type="dxa"/>
        <w:left w:w="108" w:type="dxa"/>
        <w:bottom w:w="0" w:type="dxa"/>
        <w:right w:w="108" w:type="dxa"/>
      </w:tblCellMar>
    </w:tblPr>
    <w:tblStylePr w:type="firstRow">
      <w:rPr>
        <w:rFonts w:ascii="Arial" w:hAnsi="Arial"/>
        <w:b/>
        <w:color w:val="FFFFFF"/>
        <w:sz w:val="22"/>
      </w:r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32">
    <w:name w:val="List Table 3 - Accent 4"/>
    <w:basedOn w:val="12"/>
    <w:qFormat/>
    <w:uiPriority w:val="99"/>
    <w:pPr>
      <w:spacing w:after="0" w:line="240" w:lineRule="auto"/>
    </w:pPr>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CellMar>
        <w:top w:w="0" w:type="dxa"/>
        <w:left w:w="108" w:type="dxa"/>
        <w:bottom w:w="0" w:type="dxa"/>
        <w:right w:w="108" w:type="dxa"/>
      </w:tblCellMar>
    </w:tblPr>
    <w:tblStylePr w:type="firstRow">
      <w:rPr>
        <w:rFonts w:ascii="Arial" w:hAnsi="Arial"/>
        <w:b/>
        <w:color w:val="FFFFFF"/>
        <w:sz w:val="22"/>
      </w:rPr>
      <w:tcPr>
        <w:shd w:val="clear" w:color="FFD864" w:themeColor="accent4" w:themeTint="9A"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33">
    <w:name w:val="List Table 3 - Accent 5"/>
    <w:basedOn w:val="12"/>
    <w:uiPriority w:val="99"/>
    <w:pPr>
      <w:spacing w:after="0" w:line="240" w:lineRule="auto"/>
    </w:pPr>
    <w:tblPr>
      <w:tblBorders>
        <w:top w:val="single" w:color="8EA9DB" w:themeColor="accent5" w:themeTint="9A" w:sz="4" w:space="0"/>
        <w:left w:val="single" w:color="8EA9DB" w:themeColor="accent5" w:themeTint="9A" w:sz="4" w:space="0"/>
        <w:bottom w:val="single" w:color="8EA9DB" w:themeColor="accent5" w:themeTint="9A" w:sz="4" w:space="0"/>
        <w:right w:val="single" w:color="8EA9DB" w:themeColor="accent5" w:themeTint="9A" w:sz="4" w:space="0"/>
      </w:tblBorders>
      <w:tblCellMar>
        <w:top w:w="0" w:type="dxa"/>
        <w:left w:w="108" w:type="dxa"/>
        <w:bottom w:w="0" w:type="dxa"/>
        <w:right w:w="108" w:type="dxa"/>
      </w:tblCellMar>
    </w:tblPr>
    <w:tblStylePr w:type="firstRow">
      <w:rPr>
        <w:rFonts w:ascii="Arial" w:hAnsi="Arial"/>
        <w:b/>
        <w:color w:val="FFFFFF"/>
        <w:sz w:val="22"/>
      </w:rPr>
      <w:tcPr>
        <w:shd w:val="clear" w:color="8EA9DB" w:themeColor="accent5" w:themeTint="9A" w:fill="8E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8EA9DB" w:themeColor="accent5" w:themeTint="9A" w:sz="4" w:space="0"/>
          <w:right w:val="single" w:color="8EA9DB" w:themeColor="accent5" w:themeTint="9A" w:sz="4" w:space="0"/>
        </w:tcBorders>
      </w:tcPr>
    </w:tblStylePr>
    <w:tblStylePr w:type="band1Horz">
      <w:rPr>
        <w:rFonts w:ascii="Arial" w:hAnsi="Arial"/>
        <w:color w:val="404040"/>
        <w:sz w:val="22"/>
      </w:rPr>
      <w:tcPr>
        <w:tcBorders>
          <w:top w:val="single" w:color="8EA9DB" w:themeColor="accent5" w:themeTint="9A" w:sz="4" w:space="0"/>
          <w:bottom w:val="single" w:color="8EA9DB" w:themeColor="accent5" w:themeTint="9A" w:sz="4" w:space="0"/>
        </w:tcBorders>
      </w:tcPr>
    </w:tblStylePr>
  </w:style>
  <w:style w:type="table" w:customStyle="1" w:styleId="134">
    <w:name w:val="List Table 3 - Accent 6"/>
    <w:basedOn w:val="12"/>
    <w:qFormat/>
    <w:uiPriority w:val="99"/>
    <w:pPr>
      <w:spacing w:after="0" w:line="240" w:lineRule="auto"/>
    </w:pPr>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CellMar>
        <w:top w:w="0" w:type="dxa"/>
        <w:left w:w="108" w:type="dxa"/>
        <w:bottom w:w="0" w:type="dxa"/>
        <w:right w:w="108" w:type="dxa"/>
      </w:tblCellMar>
    </w:tblPr>
    <w:tblStylePr w:type="firstRow">
      <w:rPr>
        <w:rFonts w:ascii="Arial" w:hAnsi="Arial"/>
        <w:b/>
        <w:color w:val="FFFFFF"/>
        <w:sz w:val="22"/>
      </w:r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35">
    <w:name w:val="Список-таблица 41"/>
    <w:basedOn w:val="12"/>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top w:w="0" w:type="dxa"/>
        <w:left w:w="108" w:type="dxa"/>
        <w:bottom w:w="0" w:type="dxa"/>
        <w:right w:w="108" w:type="dxa"/>
      </w:tblCellMar>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6">
    <w:name w:val="List Table 4 - Accent 1"/>
    <w:basedOn w:val="12"/>
    <w:uiPriority w:val="99"/>
    <w:pPr>
      <w:spacing w:after="0" w:line="240" w:lineRule="auto"/>
    </w:pPr>
    <w:tblPr>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CellMar>
        <w:top w:w="0" w:type="dxa"/>
        <w:left w:w="108" w:type="dxa"/>
        <w:bottom w:w="0" w:type="dxa"/>
        <w:right w:w="108" w:type="dxa"/>
      </w:tblCellMar>
    </w:tblPr>
    <w:tblStylePr w:type="firstRow">
      <w:rPr>
        <w:rFonts w:ascii="Arial" w:hAnsi="Arial"/>
        <w:b/>
        <w:color w:val="FFFFFF"/>
        <w:sz w:val="22"/>
      </w:r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5E5F4" w:themeColor="accent1" w:themeTint="40" w:fill="D5E5F4" w:themeFill="accent1" w:themeFillTint="40"/>
      </w:tcPr>
    </w:tblStylePr>
    <w:tblStylePr w:type="band1Horz">
      <w:rPr>
        <w:rFonts w:ascii="Arial" w:hAnsi="Arial"/>
        <w:color w:val="404040"/>
        <w:sz w:val="22"/>
      </w:rPr>
      <w:tcPr>
        <w:shd w:val="clear" w:color="D5E5F4" w:themeColor="accent1" w:themeTint="40" w:fill="D5E5F4" w:themeFill="accent1" w:themeFillTint="40"/>
      </w:tcPr>
    </w:tblStylePr>
  </w:style>
  <w:style w:type="table" w:customStyle="1" w:styleId="137">
    <w:name w:val="List Table 4 - Accent 2"/>
    <w:basedOn w:val="12"/>
    <w:uiPriority w:val="99"/>
    <w:pPr>
      <w:spacing w:after="0" w:line="240" w:lineRule="auto"/>
    </w:pPr>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CellMar>
        <w:top w:w="0" w:type="dxa"/>
        <w:left w:w="108" w:type="dxa"/>
        <w:bottom w:w="0" w:type="dxa"/>
        <w:right w:w="108" w:type="dxa"/>
      </w:tblCellMar>
    </w:tblPr>
    <w:tblStylePr w:type="firstRow">
      <w:rPr>
        <w:rFonts w:ascii="Arial" w:hAnsi="Arial"/>
        <w:b/>
        <w:color w:val="FFFFFF"/>
        <w:sz w:val="22"/>
      </w:r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ADECB" w:themeColor="accent2" w:themeTint="40" w:fill="FADECB" w:themeFill="accent2" w:themeFillTint="40"/>
      </w:tcPr>
    </w:tblStylePr>
    <w:tblStylePr w:type="band1Horz">
      <w:rPr>
        <w:rFonts w:ascii="Arial" w:hAnsi="Arial"/>
        <w:color w:val="404040"/>
        <w:sz w:val="22"/>
      </w:rPr>
      <w:tcPr>
        <w:shd w:val="clear" w:color="FADECB" w:themeColor="accent2" w:themeTint="40" w:fill="FADECB" w:themeFill="accent2" w:themeFillTint="40"/>
      </w:tcPr>
    </w:tblStylePr>
  </w:style>
  <w:style w:type="table" w:customStyle="1" w:styleId="138">
    <w:name w:val="List Table 4 - Accent 3"/>
    <w:basedOn w:val="12"/>
    <w:uiPriority w:val="99"/>
    <w:pPr>
      <w:spacing w:after="0" w:line="240" w:lineRule="auto"/>
    </w:pPr>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CellMar>
        <w:top w:w="0" w:type="dxa"/>
        <w:left w:w="108" w:type="dxa"/>
        <w:bottom w:w="0" w:type="dxa"/>
        <w:right w:w="108" w:type="dxa"/>
      </w:tblCellMar>
    </w:tblPr>
    <w:tblStylePr w:type="firstRow">
      <w:rPr>
        <w:rFonts w:ascii="Arial" w:hAnsi="Arial"/>
        <w:b/>
        <w:color w:val="FFFFFF"/>
        <w:sz w:val="22"/>
      </w:r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8E8E8" w:themeColor="accent3" w:themeTint="40" w:fill="E8E8E8" w:themeFill="accent3" w:themeFillTint="40"/>
      </w:tcPr>
    </w:tblStylePr>
    <w:tblStylePr w:type="band1Horz">
      <w:rPr>
        <w:rFonts w:ascii="Arial" w:hAnsi="Arial"/>
        <w:color w:val="404040"/>
        <w:sz w:val="22"/>
      </w:rPr>
      <w:tcPr>
        <w:shd w:val="clear" w:color="E8E8E8" w:themeColor="accent3" w:themeTint="40" w:fill="E8E8E8" w:themeFill="accent3" w:themeFillTint="40"/>
      </w:tcPr>
    </w:tblStylePr>
  </w:style>
  <w:style w:type="table" w:customStyle="1" w:styleId="139">
    <w:name w:val="List Table 4 - Accent 4"/>
    <w:basedOn w:val="12"/>
    <w:uiPriority w:val="99"/>
    <w:pPr>
      <w:spacing w:after="0" w:line="240" w:lineRule="auto"/>
    </w:pPr>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CellMar>
        <w:top w:w="0" w:type="dxa"/>
        <w:left w:w="108" w:type="dxa"/>
        <w:bottom w:w="0" w:type="dxa"/>
        <w:right w:w="108" w:type="dxa"/>
      </w:tblCellMar>
    </w:tblPr>
    <w:tblStylePr w:type="firstRow">
      <w:rPr>
        <w:rFonts w:ascii="Arial" w:hAnsi="Arial"/>
        <w:b/>
        <w:color w:val="FFFFFF"/>
        <w:sz w:val="22"/>
      </w:r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FEFBE" w:themeColor="accent4" w:themeTint="40" w:fill="FFEFBE" w:themeFill="accent4" w:themeFillTint="40"/>
      </w:tcPr>
    </w:tblStylePr>
    <w:tblStylePr w:type="band1Horz">
      <w:rPr>
        <w:rFonts w:ascii="Arial" w:hAnsi="Arial"/>
        <w:color w:val="404040"/>
        <w:sz w:val="22"/>
      </w:rPr>
      <w:tcPr>
        <w:shd w:val="clear" w:color="FFEFBE" w:themeColor="accent4" w:themeTint="40" w:fill="FFEFBE" w:themeFill="accent4" w:themeFillTint="40"/>
      </w:tcPr>
    </w:tblStylePr>
  </w:style>
  <w:style w:type="table" w:customStyle="1" w:styleId="140">
    <w:name w:val="List Table 4 - Accent 5"/>
    <w:basedOn w:val="12"/>
    <w:qFormat/>
    <w:uiPriority w:val="99"/>
    <w:pPr>
      <w:spacing w:after="0" w:line="240" w:lineRule="auto"/>
    </w:pPr>
    <w:tblPr>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CellMar>
        <w:top w:w="0" w:type="dxa"/>
        <w:left w:w="108" w:type="dxa"/>
        <w:bottom w:w="0" w:type="dxa"/>
        <w:right w:w="108" w:type="dxa"/>
      </w:tblCellMar>
    </w:tblPr>
    <w:tblStylePr w:type="firstRow">
      <w:rPr>
        <w:rFonts w:ascii="Arial" w:hAnsi="Arial"/>
        <w:b/>
        <w:color w:val="FFFFFF"/>
        <w:sz w:val="22"/>
      </w:r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0DBF0" w:themeColor="accent5" w:themeTint="40" w:fill="D0DBF0" w:themeFill="accent5" w:themeFillTint="40"/>
      </w:tcPr>
    </w:tblStylePr>
    <w:tblStylePr w:type="band1Horz">
      <w:rPr>
        <w:rFonts w:ascii="Arial" w:hAnsi="Arial"/>
        <w:color w:val="404040"/>
        <w:sz w:val="22"/>
      </w:rPr>
      <w:tcPr>
        <w:shd w:val="clear" w:color="D0DBF0" w:themeColor="accent5" w:themeTint="40" w:fill="D0DBF0" w:themeFill="accent5" w:themeFillTint="40"/>
      </w:tcPr>
    </w:tblStylePr>
  </w:style>
  <w:style w:type="table" w:customStyle="1" w:styleId="141">
    <w:name w:val="List Table 4 - Accent 6"/>
    <w:basedOn w:val="12"/>
    <w:uiPriority w:val="99"/>
    <w:pPr>
      <w:spacing w:after="0" w:line="240" w:lineRule="auto"/>
    </w:pPr>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CellMar>
        <w:top w:w="0" w:type="dxa"/>
        <w:left w:w="108" w:type="dxa"/>
        <w:bottom w:w="0" w:type="dxa"/>
        <w:right w:w="108" w:type="dxa"/>
      </w:tblCellMar>
    </w:tblPr>
    <w:tblStylePr w:type="firstRow">
      <w:rPr>
        <w:rFonts w:ascii="Arial" w:hAnsi="Arial"/>
        <w:b/>
        <w:color w:val="FFFFFF"/>
        <w:sz w:val="22"/>
      </w:r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BCF" w:themeColor="accent6" w:themeTint="40" w:fill="DAEBCF" w:themeFill="accent6" w:themeFillTint="40"/>
      </w:tcPr>
    </w:tblStylePr>
    <w:tblStylePr w:type="band1Horz">
      <w:rPr>
        <w:rFonts w:ascii="Arial" w:hAnsi="Arial"/>
        <w:color w:val="404040"/>
        <w:sz w:val="22"/>
      </w:rPr>
      <w:tcPr>
        <w:shd w:val="clear" w:color="DAEBCF" w:themeColor="accent6" w:themeTint="40" w:fill="DAEBCF" w:themeFill="accent6" w:themeFillTint="40"/>
      </w:tcPr>
    </w:tblStylePr>
  </w:style>
  <w:style w:type="table" w:customStyle="1" w:styleId="142">
    <w:name w:val="Список-таблица 5 темная1"/>
    <w:basedOn w:val="12"/>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43">
    <w:name w:val="List Table 5 Dark - Accent 1"/>
    <w:basedOn w:val="12"/>
    <w:uiPriority w:val="99"/>
    <w:pPr>
      <w:spacing w:after="0" w:line="240" w:lineRule="auto"/>
    </w:pPr>
    <w:tblPr>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5B9BD5" w:themeColor="accent1" w:sz="32" w:space="0"/>
          <w:bottom w:val="single" w:color="FFFFFF" w:themeColor="light1" w:sz="12" w:space="0"/>
        </w:tcBorders>
        <w:shd w:val="clear" w:color="5B9BD5" w:themeColor="accent1" w:fill="5B9BD5"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5B9BD5" w:themeColor="accent1" w:sz="32" w:space="0"/>
          <w:right w:val="single" w:color="FFFFFF" w:themeColor="light1" w:sz="4" w:space="0"/>
        </w:tcBorders>
      </w:tcPr>
    </w:tblStylePr>
    <w:tblStylePr w:type="lastCol">
      <w:tcPr>
        <w:tcBorders>
          <w:left w:val="single" w:color="FFFFFF" w:themeColor="light1" w:sz="4" w:space="0"/>
          <w:right w:val="single" w:color="5B9BD5" w:themeColor="accent1" w:sz="32" w:space="0"/>
        </w:tcBorders>
      </w:tcPr>
    </w:tblStylePr>
    <w:tblStylePr w:type="band1Vert">
      <w:tcPr>
        <w:tcBorders>
          <w:left w:val="single" w:color="FFFFFF" w:themeColor="light1" w:sz="4" w:space="0"/>
          <w:right w:val="single" w:color="FFFFFF" w:themeColor="light1" w:sz="4" w:space="0"/>
        </w:tcBorders>
        <w:shd w:val="clear" w:color="5B9BD5" w:themeColor="accent1" w:fill="5B9BD5"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5B9BD5" w:themeColor="accent1" w:fill="5B9BD5" w:themeFill="accent1"/>
      </w:tcPr>
    </w:tblStylePr>
    <w:tblStylePr w:type="band2Horz">
      <w:tcPr>
        <w:tcBorders>
          <w:top w:val="single" w:color="FFFFFF" w:themeColor="light1" w:sz="4" w:space="0"/>
          <w:bottom w:val="single" w:color="FFFFFF" w:themeColor="light1" w:sz="4" w:space="0"/>
        </w:tcBorders>
        <w:shd w:val="clear" w:color="5B9BD5" w:themeColor="accent1" w:fill="5B9BD5" w:themeFill="accent1"/>
      </w:tcPr>
    </w:tblStylePr>
  </w:style>
  <w:style w:type="table" w:customStyle="1" w:styleId="144">
    <w:name w:val="List Table 5 Dark - Accent 2"/>
    <w:basedOn w:val="12"/>
    <w:uiPriority w:val="99"/>
    <w:pPr>
      <w:spacing w:after="0" w:line="240" w:lineRule="auto"/>
    </w:pPr>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F4B285" w:themeColor="accent2" w:themeTint="97"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F4B285" w:themeColor="accent2" w:themeTint="97"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tblStylePr w:type="band2Horz">
      <w:tcPr>
        <w:tcBorders>
          <w:top w:val="single" w:color="FFFFFF" w:themeColor="light1" w:sz="4" w:space="0"/>
          <w:bottom w:val="single" w:color="FFFFFF" w:themeColor="light1" w:sz="4" w:space="0"/>
        </w:tcBorders>
        <w:shd w:val="clear" w:color="F4B285" w:themeColor="accent2" w:themeTint="97" w:fill="F4B285" w:themeFill="accent2" w:themeFillTint="97"/>
      </w:tcPr>
    </w:tblStylePr>
  </w:style>
  <w:style w:type="table" w:customStyle="1" w:styleId="145">
    <w:name w:val="List Table 5 Dark - Accent 3"/>
    <w:basedOn w:val="12"/>
    <w:uiPriority w:val="99"/>
    <w:pPr>
      <w:spacing w:after="0" w:line="240" w:lineRule="auto"/>
    </w:pPr>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C9C9C9" w:themeColor="accent3" w:themeTint="98"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C9C9C9" w:themeColor="accent3" w:themeTint="98"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tblStylePr w:type="band2Horz">
      <w:tcPr>
        <w:tcBorders>
          <w:top w:val="single" w:color="FFFFFF" w:themeColor="light1" w:sz="4" w:space="0"/>
          <w:bottom w:val="single" w:color="FFFFFF" w:themeColor="light1" w:sz="4" w:space="0"/>
        </w:tcBorders>
        <w:shd w:val="clear" w:color="C9C9C9" w:themeColor="accent3" w:themeTint="98" w:fill="C9C9C9" w:themeFill="accent3" w:themeFillTint="98"/>
      </w:tcPr>
    </w:tblStylePr>
  </w:style>
  <w:style w:type="table" w:customStyle="1" w:styleId="146">
    <w:name w:val="List Table 5 Dark - Accent 4"/>
    <w:basedOn w:val="12"/>
    <w:uiPriority w:val="99"/>
    <w:pPr>
      <w:spacing w:after="0" w:line="240" w:lineRule="auto"/>
    </w:pPr>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FFD864" w:themeColor="accent4" w:themeTint="9A"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FFD864" w:themeColor="accent4" w:themeTint="9A"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tblStylePr w:type="band2Horz">
      <w:tcPr>
        <w:tcBorders>
          <w:top w:val="single" w:color="FFFFFF" w:themeColor="light1" w:sz="4" w:space="0"/>
          <w:bottom w:val="single" w:color="FFFFFF" w:themeColor="light1" w:sz="4" w:space="0"/>
        </w:tcBorders>
        <w:shd w:val="clear" w:color="FFD864" w:themeColor="accent4" w:themeTint="9A" w:fill="FFD864" w:themeFill="accent4" w:themeFillTint="9A"/>
      </w:tcPr>
    </w:tblStylePr>
  </w:style>
  <w:style w:type="table" w:customStyle="1" w:styleId="147">
    <w:name w:val="List Table 5 Dark - Accent 5"/>
    <w:basedOn w:val="12"/>
    <w:uiPriority w:val="99"/>
    <w:pPr>
      <w:spacing w:after="0" w:line="240" w:lineRule="auto"/>
    </w:pPr>
    <w:tblPr>
      <w:tblBorders>
        <w:top w:val="single" w:color="8EA9DB" w:themeColor="accent5" w:themeTint="9A" w:sz="32" w:space="0"/>
        <w:left w:val="single" w:color="8EA9DB" w:themeColor="accent5" w:themeTint="9A" w:sz="32" w:space="0"/>
        <w:bottom w:val="single" w:color="8EA9DB" w:themeColor="accent5" w:themeTint="9A" w:sz="32" w:space="0"/>
        <w:right w:val="single" w:color="8EA9DB" w:themeColor="accent5" w:themeTint="9A"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8EA9DB" w:themeColor="accent5" w:themeTint="9A" w:sz="32" w:space="0"/>
          <w:bottom w:val="single" w:color="FFFFFF" w:themeColor="light1" w:sz="12" w:space="0"/>
        </w:tcBorders>
        <w:shd w:val="clear" w:color="8EA9DB" w:themeColor="accent5" w:themeTint="9A" w:fill="8EA9DB"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8EA9DB" w:themeColor="accent5" w:themeTint="9A" w:sz="32" w:space="0"/>
          <w:right w:val="single" w:color="FFFFFF" w:themeColor="light1" w:sz="4" w:space="0"/>
        </w:tcBorders>
      </w:tcPr>
    </w:tblStylePr>
    <w:tblStylePr w:type="lastCol">
      <w:tcPr>
        <w:tcBorders>
          <w:left w:val="single" w:color="FFFFFF" w:themeColor="light1" w:sz="4" w:space="0"/>
          <w:right w:val="single" w:color="8EA9DB" w:themeColor="accent5" w:themeTint="9A" w:sz="32" w:space="0"/>
        </w:tcBorders>
      </w:tcPr>
    </w:tblStylePr>
    <w:tblStylePr w:type="band1Vert">
      <w:tcPr>
        <w:tcBorders>
          <w:left w:val="single" w:color="FFFFFF" w:themeColor="light1" w:sz="4" w:space="0"/>
          <w:right w:val="single" w:color="FFFFFF" w:themeColor="light1" w:sz="4" w:space="0"/>
        </w:tcBorders>
        <w:shd w:val="clear" w:color="8EA9DB" w:themeColor="accent5" w:themeTint="9A" w:fill="8EA9DB"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tblStylePr w:type="band2Horz">
      <w:tcPr>
        <w:tcBorders>
          <w:top w:val="single" w:color="FFFFFF" w:themeColor="light1" w:sz="4" w:space="0"/>
          <w:bottom w:val="single" w:color="FFFFFF" w:themeColor="light1" w:sz="4" w:space="0"/>
        </w:tcBorders>
        <w:shd w:val="clear" w:color="8EA9DB" w:themeColor="accent5" w:themeTint="9A" w:fill="8EA9DB" w:themeFill="accent5" w:themeFillTint="9A"/>
      </w:tcPr>
    </w:tblStylePr>
  </w:style>
  <w:style w:type="table" w:customStyle="1" w:styleId="148">
    <w:name w:val="List Table 5 Dark - Accent 6"/>
    <w:basedOn w:val="12"/>
    <w:uiPriority w:val="99"/>
    <w:pPr>
      <w:spacing w:after="0" w:line="240" w:lineRule="auto"/>
    </w:pPr>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CellMar>
        <w:top w:w="0" w:type="dxa"/>
        <w:left w:w="108" w:type="dxa"/>
        <w:bottom w:w="0" w:type="dxa"/>
        <w:right w:w="108" w:type="dxa"/>
      </w:tblCellMar>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9D08E" w:themeColor="accent6" w:themeTint="98"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9D08E" w:themeColor="accent6" w:themeTint="98"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tblStylePr w:type="band2Horz">
      <w:tcPr>
        <w:tcBorders>
          <w:top w:val="single" w:color="FFFFFF" w:themeColor="light1" w:sz="4" w:space="0"/>
          <w:bottom w:val="single" w:color="FFFFFF" w:themeColor="light1" w:sz="4" w:space="0"/>
        </w:tcBorders>
        <w:shd w:val="clear" w:color="A9D08E" w:themeColor="accent6" w:themeTint="98" w:fill="A9D08E" w:themeFill="accent6" w:themeFillTint="98"/>
      </w:tcPr>
    </w:tblStylePr>
  </w:style>
  <w:style w:type="table" w:customStyle="1" w:styleId="149">
    <w:name w:val="Список-таблица 6 цветная1"/>
    <w:basedOn w:val="12"/>
    <w:qFormat/>
    <w:uiPriority w:val="99"/>
    <w:pPr>
      <w:spacing w:after="0" w:line="240" w:lineRule="auto"/>
    </w:p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50">
    <w:name w:val="List Table 6 Colorful - Accent 1"/>
    <w:basedOn w:val="12"/>
    <w:uiPriority w:val="99"/>
    <w:pPr>
      <w:spacing w:after="0" w:line="240" w:lineRule="auto"/>
    </w:pPr>
    <w:tblPr>
      <w:tblBorders>
        <w:top w:val="single" w:color="5B9BD5" w:themeColor="accent1" w:sz="4" w:space="0"/>
        <w:bottom w:val="single" w:color="5B9BD5" w:themeColor="accent1" w:sz="4" w:space="0"/>
      </w:tblBorders>
      <w:tblCellMar>
        <w:top w:w="0" w:type="dxa"/>
        <w:left w:w="108" w:type="dxa"/>
        <w:bottom w:w="0" w:type="dxa"/>
        <w:right w:w="108" w:type="dxa"/>
      </w:tblCellMar>
    </w:tblPr>
    <w:tblStylePr w:type="firstRow">
      <w:rPr>
        <w:b/>
        <w:color w:val="245B8C" w:themeColor="accent1" w:themeShade="94"/>
      </w:rPr>
      <w:tcPr>
        <w:tcBorders>
          <w:bottom w:val="single" w:color="5B9BD5" w:themeColor="accent1" w:sz="4" w:space="0"/>
        </w:tcBorders>
      </w:tcPr>
    </w:tblStylePr>
    <w:tblStylePr w:type="lastRow">
      <w:rPr>
        <w:b/>
        <w:color w:val="245B8C" w:themeColor="accent1" w:themeShade="94"/>
      </w:rPr>
      <w:tcPr>
        <w:tcBorders>
          <w:top w:val="single" w:color="5B9BD5" w:themeColor="accent1" w:sz="4" w:space="0"/>
        </w:tcBorders>
      </w:tcPr>
    </w:tblStylePr>
    <w:tblStylePr w:type="firstCol">
      <w:rPr>
        <w:b/>
        <w:color w:val="245B8C" w:themeColor="accent1" w:themeShade="94"/>
      </w:rPr>
    </w:tblStylePr>
    <w:tblStylePr w:type="lastCol">
      <w:rPr>
        <w:b/>
        <w:color w:val="245B8C" w:themeColor="accent1" w:themeShade="94"/>
      </w:r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1">
    <w:name w:val="List Table 6 Colorful - Accent 2"/>
    <w:basedOn w:val="12"/>
    <w:qFormat/>
    <w:uiPriority w:val="99"/>
    <w:pPr>
      <w:spacing w:after="0" w:line="240" w:lineRule="auto"/>
    </w:pPr>
    <w:tblPr>
      <w:tblBorders>
        <w:top w:val="single" w:color="F4B285" w:themeColor="accent2" w:themeTint="97" w:sz="4" w:space="0"/>
        <w:bottom w:val="single" w:color="F4B285" w:themeColor="accent2" w:themeTint="97" w:sz="4" w:space="0"/>
      </w:tblBorders>
      <w:tblCellMar>
        <w:top w:w="0" w:type="dxa"/>
        <w:left w:w="108" w:type="dxa"/>
        <w:bottom w:w="0" w:type="dxa"/>
        <w:right w:w="108" w:type="dxa"/>
      </w:tblCellMar>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2">
    <w:name w:val="List Table 6 Colorful - Accent 3"/>
    <w:basedOn w:val="12"/>
    <w:qFormat/>
    <w:uiPriority w:val="99"/>
    <w:pPr>
      <w:spacing w:after="0" w:line="240" w:lineRule="auto"/>
    </w:pPr>
    <w:tblPr>
      <w:tblBorders>
        <w:top w:val="single" w:color="C9C9C9" w:themeColor="accent3" w:themeTint="98" w:sz="4" w:space="0"/>
        <w:bottom w:val="single" w:color="C9C9C9" w:themeColor="accent3" w:themeTint="98" w:sz="4" w:space="0"/>
      </w:tblBorders>
      <w:tblCellMar>
        <w:top w:w="0" w:type="dxa"/>
        <w:left w:w="108" w:type="dxa"/>
        <w:bottom w:w="0" w:type="dxa"/>
        <w:right w:w="108" w:type="dxa"/>
      </w:tblCellMar>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3">
    <w:name w:val="List Table 6 Colorful - Accent 4"/>
    <w:basedOn w:val="12"/>
    <w:qFormat/>
    <w:uiPriority w:val="99"/>
    <w:pPr>
      <w:spacing w:after="0" w:line="240" w:lineRule="auto"/>
    </w:pPr>
    <w:tblPr>
      <w:tblBorders>
        <w:top w:val="single" w:color="FFD864" w:themeColor="accent4" w:themeTint="9A" w:sz="4" w:space="0"/>
        <w:bottom w:val="single" w:color="FFD864" w:themeColor="accent4" w:themeTint="9A" w:sz="4" w:space="0"/>
      </w:tblBorders>
      <w:tblCellMar>
        <w:top w:w="0" w:type="dxa"/>
        <w:left w:w="108" w:type="dxa"/>
        <w:bottom w:w="0" w:type="dxa"/>
        <w:right w:w="108" w:type="dxa"/>
      </w:tblCellMar>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4">
    <w:name w:val="List Table 6 Colorful - Accent 5"/>
    <w:basedOn w:val="12"/>
    <w:uiPriority w:val="99"/>
    <w:pPr>
      <w:spacing w:after="0" w:line="240" w:lineRule="auto"/>
    </w:pPr>
    <w:tblPr>
      <w:tblBorders>
        <w:top w:val="single" w:color="8EA9DB" w:themeColor="accent5" w:themeTint="9A" w:sz="4" w:space="0"/>
        <w:bottom w:val="single" w:color="8EA9DB" w:themeColor="accent5" w:themeTint="9A" w:sz="4" w:space="0"/>
      </w:tblBorders>
      <w:tblCellMar>
        <w:top w:w="0" w:type="dxa"/>
        <w:left w:w="108" w:type="dxa"/>
        <w:bottom w:w="0" w:type="dxa"/>
        <w:right w:w="108" w:type="dxa"/>
      </w:tblCellMar>
    </w:tblPr>
    <w:tblStylePr w:type="firstRow">
      <w:rPr>
        <w:b/>
        <w:color w:val="8FAADC" w:themeColor="accent5" w:themeTint="99"/>
        <w14:textFill>
          <w14:solidFill>
            <w14:schemeClr w14:val="accent5">
              <w14:lumMod w14:val="60000"/>
              <w14:lumOff w14:val="40000"/>
            </w14:schemeClr>
          </w14:solidFill>
        </w14:textFill>
      </w:rPr>
      <w:tcPr>
        <w:tcBorders>
          <w:bottom w:val="single" w:color="8EA9DB" w:themeColor="accent5" w:themeTint="9A" w:sz="4" w:space="0"/>
        </w:tcBorders>
      </w:tcPr>
    </w:tblStylePr>
    <w:tblStylePr w:type="lastRow">
      <w:rPr>
        <w:b/>
        <w:color w:val="8FAADC" w:themeColor="accent5" w:themeTint="99"/>
        <w14:textFill>
          <w14:solidFill>
            <w14:schemeClr w14:val="accent5">
              <w14:lumMod w14:val="60000"/>
              <w14:lumOff w14:val="40000"/>
            </w14:schemeClr>
          </w14:solidFill>
        </w14:textFill>
      </w:rPr>
      <w:tcPr>
        <w:tcBorders>
          <w:top w:val="single" w:color="8EA9DB" w:themeColor="accent5" w:themeTint="9A" w:sz="4" w:space="0"/>
        </w:tcBorders>
      </w:tcPr>
    </w:tblStylePr>
    <w:tblStylePr w:type="firstCol">
      <w:rPr>
        <w:b/>
        <w:color w:val="8FAADC" w:themeColor="accent5" w:themeTint="99"/>
        <w14:textFill>
          <w14:solidFill>
            <w14:schemeClr w14:val="accent5">
              <w14:lumMod w14:val="60000"/>
              <w14:lumOff w14:val="40000"/>
            </w14:schemeClr>
          </w14:solidFill>
        </w14:textFill>
      </w:rPr>
    </w:tblStylePr>
    <w:tblStylePr w:type="lastCol">
      <w:rPr>
        <w:b/>
        <w:color w:val="8FAADC" w:themeColor="accent5" w:themeTint="99"/>
        <w14:textFill>
          <w14:solidFill>
            <w14:schemeClr w14:val="accent5">
              <w14:lumMod w14:val="60000"/>
              <w14:lumOff w14:val="40000"/>
            </w14:schemeClr>
          </w14:solidFill>
        </w14:textFill>
      </w:r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55">
    <w:name w:val="List Table 6 Colorful - Accent 6"/>
    <w:basedOn w:val="12"/>
    <w:uiPriority w:val="99"/>
    <w:pPr>
      <w:spacing w:after="0" w:line="240" w:lineRule="auto"/>
    </w:pPr>
    <w:tblPr>
      <w:tblBorders>
        <w:top w:val="single" w:color="A9D08E" w:themeColor="accent6" w:themeTint="98" w:sz="4" w:space="0"/>
        <w:bottom w:val="single" w:color="A9D08E" w:themeColor="accent6" w:themeTint="98" w:sz="4" w:space="0"/>
      </w:tblBorders>
      <w:tblCellMar>
        <w:top w:w="0" w:type="dxa"/>
        <w:left w:w="108" w:type="dxa"/>
        <w:bottom w:w="0" w:type="dxa"/>
        <w:right w:w="108" w:type="dxa"/>
      </w:tblCellMar>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6">
    <w:name w:val="Список-таблица 7 цветная1"/>
    <w:basedOn w:val="12"/>
    <w:uiPriority w:val="99"/>
    <w:pPr>
      <w:spacing w:after="0" w:line="240" w:lineRule="auto"/>
    </w:pPr>
    <w:tblPr>
      <w:tblBorders>
        <w:right w:val="single" w:color="7E7E7E" w:themeColor="text1" w:themeTint="80" w:sz="4" w:space="0"/>
      </w:tblBorders>
      <w:tblCellMar>
        <w:top w:w="0" w:type="dxa"/>
        <w:left w:w="108" w:type="dxa"/>
        <w:bottom w:w="0" w:type="dxa"/>
        <w:right w:w="108" w:type="dxa"/>
      </w:tblCellMar>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7">
    <w:name w:val="List Table 7 Colorful - Accent 1"/>
    <w:basedOn w:val="12"/>
    <w:uiPriority w:val="99"/>
    <w:pPr>
      <w:spacing w:after="0" w:line="240" w:lineRule="auto"/>
    </w:pPr>
    <w:tblPr>
      <w:tblBorders>
        <w:right w:val="single" w:color="5B9BD5" w:themeColor="accent1" w:sz="4" w:space="0"/>
      </w:tblBorders>
      <w:tblCellMar>
        <w:top w:w="0" w:type="dxa"/>
        <w:left w:w="108" w:type="dxa"/>
        <w:bottom w:w="0" w:type="dxa"/>
        <w:right w:w="108" w:type="dxa"/>
      </w:tblCellMar>
    </w:tblPr>
    <w:tblStylePr w:type="firstRow">
      <w:rPr>
        <w:rFonts w:ascii="Arial" w:hAnsi="Arial"/>
        <w:i/>
        <w:color w:val="245B8C" w:themeColor="accent1" w:themeShade="94"/>
        <w:sz w:val="22"/>
      </w:rPr>
      <w:tcPr>
        <w:tcBorders>
          <w:top w:val="nil"/>
          <w:left w:val="nil"/>
          <w:bottom w:val="single" w:color="5B9BD5" w:themeColor="accent1" w:sz="4" w:space="0"/>
          <w:right w:val="nil"/>
        </w:tcBorders>
        <w:shd w:val="clear" w:color="FFFFFF" w:themeColor="light1" w:fill="FFFFFF" w:themeFill="light1"/>
      </w:tcPr>
    </w:tblStylePr>
    <w:tblStylePr w:type="lastRow">
      <w:rPr>
        <w:rFonts w:ascii="Arial" w:hAnsi="Arial"/>
        <w:i/>
        <w:color w:val="245B8C" w:themeColor="accent1" w:themeShade="94"/>
        <w:sz w:val="22"/>
      </w:rPr>
      <w:tcPr>
        <w:tcBorders>
          <w:top w:val="single" w:color="5B9BD5"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45B8C" w:themeColor="accent1" w:themeShade="94"/>
        <w:sz w:val="22"/>
      </w:rPr>
      <w:tcPr>
        <w:tcBorders>
          <w:top w:val="nil"/>
          <w:left w:val="nil"/>
          <w:bottom w:val="nil"/>
          <w:right w:val="single" w:color="5B9BD5" w:themeColor="accent1" w:sz="4" w:space="0"/>
        </w:tcBorders>
        <w:shd w:val="clear" w:color="FFFFFF" w:fill="auto"/>
      </w:tcPr>
    </w:tblStylePr>
    <w:tblStylePr w:type="lastCol">
      <w:rPr>
        <w:rFonts w:ascii="Arial" w:hAnsi="Arial"/>
        <w:i/>
        <w:color w:val="245B8C" w:themeColor="accent1" w:themeShade="94"/>
        <w:sz w:val="22"/>
      </w:rPr>
      <w:tcPr>
        <w:tcBorders>
          <w:top w:val="nil"/>
          <w:left w:val="single" w:color="5B9BD5" w:themeColor="accent1" w:sz="4" w:space="0"/>
          <w:bottom w:val="nil"/>
          <w:right w:val="nil"/>
        </w:tcBorders>
        <w:shd w:val="clear" w:color="FFFFFF" w:fill="auto"/>
      </w:tcPr>
    </w:tblStylePr>
    <w:tblStylePr w:type="band1Vert">
      <w:tcPr>
        <w:shd w:val="clear" w:color="D5E5F4" w:themeColor="accent1" w:themeTint="40" w:fill="D5E5F4" w:themeFill="accent1" w:themeFillTint="40"/>
      </w:tcPr>
    </w:tblStylePr>
    <w:tblStylePr w:type="band1Horz">
      <w:rPr>
        <w:rFonts w:ascii="Arial" w:hAnsi="Arial"/>
        <w:color w:val="245B8C" w:themeColor="accent1" w:themeShade="94"/>
        <w:sz w:val="22"/>
      </w:rPr>
      <w:tcPr>
        <w:shd w:val="clear" w:color="D5E5F4" w:themeColor="accent1" w:themeTint="40" w:fill="D5E5F4" w:themeFill="accent1" w:themeFillTint="40"/>
      </w:tcPr>
    </w:tblStylePr>
    <w:tblStylePr w:type="band2Horz">
      <w:rPr>
        <w:rFonts w:ascii="Arial" w:hAnsi="Arial"/>
        <w:color w:val="245B8C" w:themeColor="accent1" w:themeShade="94"/>
        <w:sz w:val="22"/>
      </w:rPr>
    </w:tblStylePr>
  </w:style>
  <w:style w:type="table" w:customStyle="1" w:styleId="158">
    <w:name w:val="List Table 7 Colorful - Accent 2"/>
    <w:basedOn w:val="12"/>
    <w:uiPriority w:val="99"/>
    <w:pPr>
      <w:spacing w:after="0" w:line="240" w:lineRule="auto"/>
    </w:pPr>
    <w:tblPr>
      <w:tblBorders>
        <w:right w:val="single" w:color="F4B285" w:themeColor="accent2" w:themeTint="97" w:sz="4" w:space="0"/>
      </w:tblBorders>
      <w:tblCellMar>
        <w:top w:w="0" w:type="dxa"/>
        <w:left w:w="108" w:type="dxa"/>
        <w:bottom w:w="0" w:type="dxa"/>
        <w:right w:w="108" w:type="dxa"/>
      </w:tblCellMar>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FFFFFF" w:themeColor="light1"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FFFFFF" w:fill="auto"/>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FFFFFF" w:fill="auto"/>
      </w:tcPr>
    </w:tblStylePr>
    <w:tblStylePr w:type="band1Vert">
      <w:tcPr>
        <w:shd w:val="clear" w:color="FADECB" w:themeColor="accent2" w:themeTint="40"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FADECB" w:themeColor="accent2" w:themeTint="40"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9">
    <w:name w:val="List Table 7 Colorful - Accent 3"/>
    <w:basedOn w:val="12"/>
    <w:qFormat/>
    <w:uiPriority w:val="99"/>
    <w:pPr>
      <w:spacing w:after="0" w:line="240" w:lineRule="auto"/>
    </w:pPr>
    <w:tblPr>
      <w:tblBorders>
        <w:right w:val="single" w:color="C9C9C9" w:themeColor="accent3" w:themeTint="98" w:sz="4" w:space="0"/>
      </w:tblBorders>
      <w:tblCellMar>
        <w:top w:w="0" w:type="dxa"/>
        <w:left w:w="108" w:type="dxa"/>
        <w:bottom w:w="0" w:type="dxa"/>
        <w:right w:w="108" w:type="dxa"/>
      </w:tblCellMar>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FFFFFF" w:themeColor="light1"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FFFFFF" w:fill="auto"/>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FFFFFF" w:fill="auto"/>
      </w:tcPr>
    </w:tblStylePr>
    <w:tblStylePr w:type="band1Vert">
      <w:tcPr>
        <w:shd w:val="clear" w:color="E8E8E8" w:themeColor="accent3" w:themeTint="40"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E8E8E8" w:themeColor="accent3" w:themeTint="40"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60">
    <w:name w:val="List Table 7 Colorful - Accent 4"/>
    <w:basedOn w:val="12"/>
    <w:qFormat/>
    <w:uiPriority w:val="99"/>
    <w:pPr>
      <w:spacing w:after="0" w:line="240" w:lineRule="auto"/>
    </w:pPr>
    <w:tblPr>
      <w:tblBorders>
        <w:right w:val="single" w:color="FFD864" w:themeColor="accent4" w:themeTint="9A" w:sz="4" w:space="0"/>
      </w:tblBorders>
      <w:tblCellMar>
        <w:top w:w="0" w:type="dxa"/>
        <w:left w:w="108" w:type="dxa"/>
        <w:bottom w:w="0" w:type="dxa"/>
        <w:right w:w="108" w:type="dxa"/>
      </w:tblCellMar>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FFFFFF" w:themeColor="light1"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FFFFFF" w:fill="auto"/>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FFFFFF" w:fill="auto"/>
      </w:tcPr>
    </w:tblStylePr>
    <w:tblStylePr w:type="band1Vert">
      <w:tcPr>
        <w:shd w:val="clear" w:color="FFEFBE" w:themeColor="accent4" w:themeTint="40"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FFEFBE" w:themeColor="accent4" w:themeTint="40"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61">
    <w:name w:val="List Table 7 Colorful - Accent 5"/>
    <w:basedOn w:val="12"/>
    <w:qFormat/>
    <w:uiPriority w:val="99"/>
    <w:pPr>
      <w:spacing w:after="0" w:line="240" w:lineRule="auto"/>
    </w:pPr>
    <w:tblPr>
      <w:tblBorders>
        <w:right w:val="single" w:color="8EA9DB" w:themeColor="accent5" w:themeTint="9A" w:sz="4" w:space="0"/>
      </w:tblBorders>
      <w:tblCellMar>
        <w:top w:w="0" w:type="dxa"/>
        <w:left w:w="108" w:type="dxa"/>
        <w:bottom w:w="0" w:type="dxa"/>
        <w:right w:w="108" w:type="dxa"/>
      </w:tblCellMar>
    </w:tblPr>
    <w:tblStylePr w:type="firstRow">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single" w:color="8EA9DB" w:themeColor="accent5" w:themeTint="9A" w:sz="4" w:space="0"/>
          <w:right w:val="nil"/>
        </w:tcBorders>
        <w:shd w:val="clear" w:color="FFFFFF" w:themeColor="light1" w:fill="FFFFFF" w:themeFill="light1"/>
      </w:tcPr>
    </w:tblStylePr>
    <w:tblStylePr w:type="lastRow">
      <w:rPr>
        <w:rFonts w:ascii="Arial" w:hAnsi="Arial"/>
        <w:i/>
        <w:color w:val="8FAADC" w:themeColor="accent5" w:themeTint="99"/>
        <w:sz w:val="22"/>
        <w14:textFill>
          <w14:solidFill>
            <w14:schemeClr w14:val="accent5">
              <w14:lumMod w14:val="60000"/>
              <w14:lumOff w14:val="40000"/>
            </w14:schemeClr>
          </w14:solidFill>
        </w14:textFill>
      </w:rPr>
      <w:tcPr>
        <w:tcBorders>
          <w:top w:val="single" w:color="8EA9DB"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nil"/>
          <w:bottom w:val="nil"/>
          <w:right w:val="single" w:color="8EA9DB" w:themeColor="accent5" w:themeTint="9A" w:sz="4" w:space="0"/>
        </w:tcBorders>
        <w:shd w:val="clear" w:color="FFFFFF" w:fill="auto"/>
      </w:tcPr>
    </w:tblStylePr>
    <w:tblStylePr w:type="lastCol">
      <w:rPr>
        <w:rFonts w:ascii="Arial" w:hAnsi="Arial"/>
        <w:i/>
        <w:color w:val="8FAADC" w:themeColor="accent5" w:themeTint="99"/>
        <w:sz w:val="22"/>
        <w14:textFill>
          <w14:solidFill>
            <w14:schemeClr w14:val="accent5">
              <w14:lumMod w14:val="60000"/>
              <w14:lumOff w14:val="40000"/>
            </w14:schemeClr>
          </w14:solidFill>
        </w14:textFill>
      </w:rPr>
      <w:tcPr>
        <w:tcBorders>
          <w:top w:val="nil"/>
          <w:left w:val="single" w:color="8EA9DB" w:themeColor="accent5" w:themeTint="9A" w:sz="4" w:space="0"/>
          <w:bottom w:val="nil"/>
          <w:right w:val="nil"/>
        </w:tcBorders>
        <w:shd w:val="clear" w:color="FFFFFF" w:fill="auto"/>
      </w:tcPr>
    </w:tblStylePr>
    <w:tblStylePr w:type="band1Vert">
      <w:tcPr>
        <w:shd w:val="clear" w:color="D0DBF0" w:themeColor="accent5" w:themeTint="40" w:fill="D0DBF0" w:themeFill="accent5" w:themeFillTint="40"/>
      </w:tcPr>
    </w:tblStylePr>
    <w:tblStylePr w:type="band1Horz">
      <w:rPr>
        <w:rFonts w:ascii="Arial" w:hAnsi="Arial"/>
        <w:color w:val="8FAADC" w:themeColor="accent5" w:themeTint="99"/>
        <w:sz w:val="22"/>
        <w14:textFill>
          <w14:solidFill>
            <w14:schemeClr w14:val="accent5">
              <w14:lumMod w14:val="60000"/>
              <w14:lumOff w14:val="40000"/>
            </w14:schemeClr>
          </w14:solidFill>
        </w14:textFill>
      </w:rPr>
      <w:tcPr>
        <w:shd w:val="clear" w:color="D0DBF0" w:themeColor="accent5" w:themeTint="40" w:fill="D0DBF0" w:themeFill="accent5" w:themeFillTint="40"/>
      </w:tcPr>
    </w:tblStylePr>
    <w:tblStylePr w:type="band2Horz">
      <w:rPr>
        <w:rFonts w:ascii="Arial" w:hAnsi="Arial"/>
        <w:color w:val="8FAADC" w:themeColor="accent5" w:themeTint="99"/>
        <w:sz w:val="22"/>
        <w14:textFill>
          <w14:solidFill>
            <w14:schemeClr w14:val="accent5">
              <w14:lumMod w14:val="60000"/>
              <w14:lumOff w14:val="40000"/>
            </w14:schemeClr>
          </w14:solidFill>
        </w14:textFill>
      </w:rPr>
    </w:tblStylePr>
  </w:style>
  <w:style w:type="table" w:customStyle="1" w:styleId="162">
    <w:name w:val="List Table 7 Colorful - Accent 6"/>
    <w:basedOn w:val="12"/>
    <w:qFormat/>
    <w:uiPriority w:val="99"/>
    <w:pPr>
      <w:spacing w:after="0" w:line="240" w:lineRule="auto"/>
    </w:pPr>
    <w:tblPr>
      <w:tblBorders>
        <w:right w:val="single" w:color="A9D08E" w:themeColor="accent6" w:themeTint="98" w:sz="4" w:space="0"/>
      </w:tblBorders>
      <w:tblCellMar>
        <w:top w:w="0" w:type="dxa"/>
        <w:left w:w="108" w:type="dxa"/>
        <w:bottom w:w="0" w:type="dxa"/>
        <w:right w:w="108" w:type="dxa"/>
      </w:tblCellMar>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FFFFFF" w:themeColor="light1"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FFFFFF" w:fill="auto"/>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FFFFFF" w:fill="auto"/>
      </w:tcPr>
    </w:tblStylePr>
    <w:tblStylePr w:type="band1Vert">
      <w:tcPr>
        <w:shd w:val="clear" w:color="DAEBCF" w:themeColor="accent6" w:themeTint="40"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DAEBCF" w:themeColor="accent6" w:themeTint="40"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63">
    <w:name w:val="Lined - Accent"/>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64">
    <w:name w:val="Lined - Accent 1"/>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65">
    <w:name w:val="Lined - Accent 2"/>
    <w:basedOn w:val="12"/>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66">
    <w:name w:val="Lined - Accent 3"/>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67">
    <w:name w:val="Lined - Accent 4"/>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68">
    <w:name w:val="Lined - Accent 5"/>
    <w:basedOn w:val="12"/>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69">
    <w:name w:val="Lined - Accent 6"/>
    <w:basedOn w:val="12"/>
    <w:qFormat/>
    <w:uiPriority w:val="99"/>
    <w:pPr>
      <w:spacing w:after="0" w:line="240" w:lineRule="auto"/>
    </w:pPr>
    <w:rPr>
      <w:color w:val="404040"/>
      <w:sz w:val="20"/>
      <w:szCs w:val="20"/>
      <w:lang w:eastAsia="ru-RU"/>
    </w:rPr>
    <w:tblPr>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0">
    <w:name w:val="Bordered &amp; Lined - Accent"/>
    <w:basedOn w:val="12"/>
    <w:qFormat/>
    <w:uiPriority w:val="99"/>
    <w:pPr>
      <w:spacing w:after="0" w:line="240" w:lineRule="auto"/>
    </w:pPr>
    <w:rPr>
      <w:color w:val="404040"/>
      <w:sz w:val="20"/>
      <w:szCs w:val="20"/>
      <w:lang w:eastAsia="ru-RU"/>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1">
    <w:name w:val="Bordered &amp; Lined - Accent 1"/>
    <w:basedOn w:val="12"/>
    <w:uiPriority w:val="99"/>
    <w:pPr>
      <w:spacing w:after="0" w:line="240" w:lineRule="auto"/>
    </w:pPr>
    <w:rPr>
      <w:color w:val="404040"/>
      <w:sz w:val="20"/>
      <w:szCs w:val="20"/>
      <w:lang w:eastAsia="ru-RU"/>
    </w:rPr>
    <w:tblPr>
      <w:tblBorders>
        <w:top w:val="single" w:color="245B8D" w:themeColor="accent1" w:themeShade="95" w:sz="4" w:space="0"/>
        <w:left w:val="single" w:color="245B8D" w:themeColor="accent1" w:themeShade="95" w:sz="4" w:space="0"/>
        <w:bottom w:val="single" w:color="245B8D" w:themeColor="accent1" w:themeShade="95" w:sz="4" w:space="0"/>
        <w:right w:val="single" w:color="245B8D" w:themeColor="accent1" w:themeShade="95" w:sz="4" w:space="0"/>
        <w:insideH w:val="single" w:color="245B8D" w:themeColor="accent1" w:themeShade="95" w:sz="4" w:space="0"/>
        <w:insideV w:val="single" w:color="245B8D" w:themeColor="accent1" w:themeShade="95" w:sz="4" w:space="0"/>
      </w:tblBorders>
      <w:tblCellMar>
        <w:top w:w="0" w:type="dxa"/>
        <w:left w:w="108" w:type="dxa"/>
        <w:bottom w:w="0" w:type="dxa"/>
        <w:right w:w="108" w:type="dxa"/>
      </w:tblCellMar>
    </w:tblPr>
    <w:tblStylePr w:type="firstRow">
      <w:rPr>
        <w:rFonts w:ascii="Arial" w:hAnsi="Arial"/>
        <w:color w:val="F2F2F2"/>
        <w:sz w:val="22"/>
      </w:rPr>
      <w:tcPr>
        <w:shd w:val="clear" w:color="68A3D8" w:themeColor="accent1" w:themeTint="EA" w:fill="68A3D8" w:themeFill="accent1" w:themeFillTint="EA"/>
      </w:tcPr>
    </w:tblStylePr>
    <w:tblStylePr w:type="lastRow">
      <w:rPr>
        <w:rFonts w:ascii="Arial" w:hAnsi="Arial"/>
        <w:color w:val="F2F2F2"/>
        <w:sz w:val="22"/>
      </w:rPr>
      <w:tcPr>
        <w:shd w:val="clear" w:color="68A3D8" w:themeColor="accent1" w:themeTint="EA" w:fill="68A3D8" w:themeFill="accent1" w:themeFillTint="EA"/>
      </w:tcPr>
    </w:tblStylePr>
    <w:tblStylePr w:type="firstCol">
      <w:rPr>
        <w:rFonts w:ascii="Arial" w:hAnsi="Arial"/>
        <w:color w:val="F2F2F2"/>
        <w:sz w:val="22"/>
      </w:rPr>
      <w:tcPr>
        <w:shd w:val="clear" w:color="68A3D8" w:themeColor="accent1" w:themeTint="EA" w:fill="68A3D8" w:themeFill="accent1" w:themeFillTint="EA"/>
      </w:tcPr>
    </w:tblStylePr>
    <w:tblStylePr w:type="lastCol">
      <w:rPr>
        <w:rFonts w:ascii="Arial" w:hAnsi="Arial"/>
        <w:color w:val="F2F2F2"/>
        <w:sz w:val="22"/>
      </w:rPr>
      <w:tcPr>
        <w:shd w:val="clear" w:color="68A3D8" w:themeColor="accent1" w:themeTint="EA" w:fill="68A3D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style>
  <w:style w:type="table" w:customStyle="1" w:styleId="172">
    <w:name w:val="Bordered &amp; Lined - Accent 2"/>
    <w:basedOn w:val="12"/>
    <w:qFormat/>
    <w:uiPriority w:val="99"/>
    <w:pPr>
      <w:spacing w:after="0" w:line="240" w:lineRule="auto"/>
    </w:pPr>
    <w:rPr>
      <w:color w:val="404040"/>
      <w:sz w:val="20"/>
      <w:szCs w:val="20"/>
      <w:lang w:eastAsia="ru-RU"/>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CellMar>
        <w:top w:w="0" w:type="dxa"/>
        <w:left w:w="108" w:type="dxa"/>
        <w:bottom w:w="0" w:type="dxa"/>
        <w:right w:w="108" w:type="dxa"/>
      </w:tblCellMar>
    </w:tblPr>
    <w:tblStylePr w:type="firstRow">
      <w:rPr>
        <w:rFonts w:ascii="Arial" w:hAnsi="Arial"/>
        <w:color w:val="F2F2F2"/>
        <w:sz w:val="22"/>
      </w:rPr>
      <w:tcPr>
        <w:shd w:val="clear" w:color="F4B285" w:themeColor="accent2" w:themeTint="97" w:fill="F4B285" w:themeFill="accent2" w:themeFillTint="97"/>
      </w:tcPr>
    </w:tblStylePr>
    <w:tblStylePr w:type="lastRow">
      <w:rPr>
        <w:rFonts w:ascii="Arial" w:hAnsi="Arial"/>
        <w:color w:val="F2F2F2"/>
        <w:sz w:val="22"/>
      </w:rPr>
      <w:tcPr>
        <w:shd w:val="clear" w:color="F4B285" w:themeColor="accent2" w:themeTint="97" w:fill="F4B285" w:themeFill="accent2" w:themeFillTint="97"/>
      </w:tcPr>
    </w:tblStylePr>
    <w:tblStylePr w:type="firstCol">
      <w:rPr>
        <w:rFonts w:ascii="Arial" w:hAnsi="Arial"/>
        <w:color w:val="F2F2F2"/>
        <w:sz w:val="22"/>
      </w:rPr>
      <w:tcPr>
        <w:shd w:val="clear" w:color="F4B285" w:themeColor="accent2" w:themeTint="97" w:fill="F4B285" w:themeFill="accent2" w:themeFillTint="97"/>
      </w:tcPr>
    </w:tblStylePr>
    <w:tblStylePr w:type="lastCol">
      <w:rPr>
        <w:rFonts w:ascii="Arial" w:hAnsi="Arial"/>
        <w:color w:val="F2F2F2"/>
        <w:sz w:val="22"/>
      </w:rPr>
      <w:tcPr>
        <w:shd w:val="clear" w:color="F4B285" w:themeColor="accent2" w:themeTint="97"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style>
  <w:style w:type="table" w:customStyle="1" w:styleId="173">
    <w:name w:val="Bordered &amp; Lined - Accent 3"/>
    <w:basedOn w:val="12"/>
    <w:qFormat/>
    <w:uiPriority w:val="99"/>
    <w:pPr>
      <w:spacing w:after="0" w:line="240" w:lineRule="auto"/>
    </w:pPr>
    <w:rPr>
      <w:color w:val="404040"/>
      <w:sz w:val="20"/>
      <w:szCs w:val="20"/>
      <w:lang w:eastAsia="ru-RU"/>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CellMar>
        <w:top w:w="0" w:type="dxa"/>
        <w:left w:w="108" w:type="dxa"/>
        <w:bottom w:w="0" w:type="dxa"/>
        <w:right w:w="108" w:type="dxa"/>
      </w:tblCellMar>
    </w:tblPr>
    <w:tblStylePr w:type="firstRow">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tblStylePr w:type="firstCol">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style>
  <w:style w:type="table" w:customStyle="1" w:styleId="174">
    <w:name w:val="Bordered &amp; Lined - Accent 4"/>
    <w:basedOn w:val="12"/>
    <w:uiPriority w:val="99"/>
    <w:pPr>
      <w:spacing w:after="0" w:line="240" w:lineRule="auto"/>
    </w:pPr>
    <w:rPr>
      <w:color w:val="404040"/>
      <w:sz w:val="20"/>
      <w:szCs w:val="20"/>
      <w:lang w:eastAsia="ru-RU"/>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CellMar>
        <w:top w:w="0" w:type="dxa"/>
        <w:left w:w="108" w:type="dxa"/>
        <w:bottom w:w="0" w:type="dxa"/>
        <w:right w:w="108" w:type="dxa"/>
      </w:tblCellMar>
    </w:tblPr>
    <w:tblStylePr w:type="firstRow">
      <w:rPr>
        <w:rFonts w:ascii="Arial" w:hAnsi="Arial"/>
        <w:color w:val="F2F2F2"/>
        <w:sz w:val="22"/>
      </w:rPr>
      <w:tcPr>
        <w:shd w:val="clear" w:color="FFD864" w:themeColor="accent4" w:themeTint="9A" w:fill="FFD864" w:themeFill="accent4" w:themeFillTint="9A"/>
      </w:tcPr>
    </w:tblStylePr>
    <w:tblStylePr w:type="lastRow">
      <w:rPr>
        <w:rFonts w:ascii="Arial" w:hAnsi="Arial"/>
        <w:color w:val="F2F2F2"/>
        <w:sz w:val="22"/>
      </w:rPr>
      <w:tcPr>
        <w:shd w:val="clear" w:color="FFD864" w:themeColor="accent4" w:themeTint="9A" w:fill="FFD864" w:themeFill="accent4" w:themeFillTint="9A"/>
      </w:tcPr>
    </w:tblStylePr>
    <w:tblStylePr w:type="firstCol">
      <w:rPr>
        <w:rFonts w:ascii="Arial" w:hAnsi="Arial"/>
        <w:color w:val="F2F2F2"/>
        <w:sz w:val="22"/>
      </w:rPr>
      <w:tcPr>
        <w:shd w:val="clear" w:color="FFD864" w:themeColor="accent4" w:themeTint="9A" w:fill="FFD864" w:themeFill="accent4" w:themeFillTint="9A"/>
      </w:tcPr>
    </w:tblStylePr>
    <w:tblStylePr w:type="lastCol">
      <w:rPr>
        <w:rFonts w:ascii="Arial" w:hAnsi="Arial"/>
        <w:color w:val="F2F2F2"/>
        <w:sz w:val="22"/>
      </w:rPr>
      <w:tcPr>
        <w:shd w:val="clear" w:color="FFD864" w:themeColor="accent4" w:themeTint="9A"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FEF2CA" w:themeColor="accent4" w:themeTint="34"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FEF2CA" w:themeColor="accent4" w:themeTint="34" w:fill="FEF2CA" w:themeFill="accent4" w:themeFillTint="34"/>
      </w:tcPr>
    </w:tblStylePr>
  </w:style>
  <w:style w:type="table" w:customStyle="1" w:styleId="175">
    <w:name w:val="Bordered &amp; Lined - Accent 5"/>
    <w:basedOn w:val="12"/>
    <w:uiPriority w:val="99"/>
    <w:pPr>
      <w:spacing w:after="0" w:line="240" w:lineRule="auto"/>
    </w:pPr>
    <w:rPr>
      <w:color w:val="404040"/>
      <w:sz w:val="20"/>
      <w:szCs w:val="20"/>
      <w:lang w:eastAsia="ru-RU"/>
    </w:rPr>
    <w:tblPr>
      <w:tblBorders>
        <w:top w:val="single" w:color="244175" w:themeColor="accent5" w:themeShade="95" w:sz="4" w:space="0"/>
        <w:left w:val="single" w:color="244175" w:themeColor="accent5" w:themeShade="95" w:sz="4" w:space="0"/>
        <w:bottom w:val="single" w:color="244175" w:themeColor="accent5" w:themeShade="95" w:sz="4" w:space="0"/>
        <w:right w:val="single" w:color="244175" w:themeColor="accent5" w:themeShade="95" w:sz="4" w:space="0"/>
        <w:insideH w:val="single" w:color="244175" w:themeColor="accent5" w:themeShade="95" w:sz="4" w:space="0"/>
        <w:insideV w:val="single" w:color="244175" w:themeColor="accent5" w:themeShade="95" w:sz="4" w:space="0"/>
      </w:tblBorders>
      <w:tblCellMar>
        <w:top w:w="0" w:type="dxa"/>
        <w:left w:w="108" w:type="dxa"/>
        <w:bottom w:w="0" w:type="dxa"/>
        <w:right w:w="108" w:type="dxa"/>
      </w:tblCellMar>
    </w:tblPr>
    <w:tblStylePr w:type="firstRow">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tblStylePr w:type="firstCol">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cPr>
        <w:shd w:val="clear" w:color="D8E2F2" w:themeColor="accent5" w:themeTint="34" w:fill="D8E2F2"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8E2F2" w:themeColor="accent5" w:themeTint="34" w:fill="D8E2F2" w:themeFill="accent5" w:themeFillTint="34"/>
      </w:tcPr>
    </w:tblStylePr>
  </w:style>
  <w:style w:type="table" w:customStyle="1" w:styleId="176">
    <w:name w:val="Bordered &amp; Lined - Accent 6"/>
    <w:basedOn w:val="12"/>
    <w:uiPriority w:val="99"/>
    <w:pPr>
      <w:spacing w:after="0" w:line="240" w:lineRule="auto"/>
    </w:pPr>
    <w:rPr>
      <w:color w:val="404040"/>
      <w:sz w:val="20"/>
      <w:szCs w:val="20"/>
      <w:lang w:eastAsia="ru-RU"/>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CellMar>
        <w:top w:w="0" w:type="dxa"/>
        <w:left w:w="108" w:type="dxa"/>
        <w:bottom w:w="0" w:type="dxa"/>
        <w:right w:w="108" w:type="dxa"/>
      </w:tblCellMar>
    </w:tblPr>
    <w:tblStylePr w:type="firstRow">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tblStylePr w:type="firstCol">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style>
  <w:style w:type="table" w:customStyle="1" w:styleId="177">
    <w:name w:val="Bordered"/>
    <w:basedOn w:val="12"/>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CellMar>
        <w:top w:w="0" w:type="dxa"/>
        <w:left w:w="108" w:type="dxa"/>
        <w:bottom w:w="0" w:type="dxa"/>
        <w:right w:w="108" w:type="dxa"/>
      </w:tblCellMar>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8">
    <w:name w:val="Bordered - Accent 1"/>
    <w:basedOn w:val="12"/>
    <w:uiPriority w:val="99"/>
    <w:pPr>
      <w:spacing w:after="0" w:line="240" w:lineRule="auto"/>
    </w:pPr>
    <w:tblPr>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5B9BD5" w:themeColor="accent1" w:sz="12" w:space="0"/>
        </w:tcBorders>
      </w:tcPr>
    </w:tblStyle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style>
  <w:style w:type="table" w:customStyle="1" w:styleId="179">
    <w:name w:val="Bordered - Accent 2"/>
    <w:basedOn w:val="12"/>
    <w:qFormat/>
    <w:uiPriority w:val="99"/>
    <w:pPr>
      <w:spacing w:after="0" w:line="240" w:lineRule="auto"/>
    </w:pPr>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80">
    <w:name w:val="Bordered - Accent 3"/>
    <w:basedOn w:val="12"/>
    <w:qFormat/>
    <w:uiPriority w:val="99"/>
    <w:pPr>
      <w:spacing w:after="0" w:line="240" w:lineRule="auto"/>
    </w:pPr>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81">
    <w:name w:val="Bordered - Accent 4"/>
    <w:basedOn w:val="12"/>
    <w:uiPriority w:val="99"/>
    <w:pPr>
      <w:spacing w:after="0" w:line="240" w:lineRule="auto"/>
    </w:pPr>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82">
    <w:name w:val="Bordered - Accent 5"/>
    <w:basedOn w:val="12"/>
    <w:qFormat/>
    <w:uiPriority w:val="99"/>
    <w:pPr>
      <w:spacing w:after="0" w:line="240" w:lineRule="auto"/>
    </w:pPr>
    <w:tblPr>
      <w:tbl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insideH w:val="single" w:color="B3C6E7" w:themeColor="accent5" w:themeTint="67" w:sz="4" w:space="0"/>
        <w:insideV w:val="single" w:color="B3C6E7" w:themeColor="accent5"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8EA9DB" w:themeColor="accent5" w:themeTint="9A" w:sz="12" w:space="0"/>
        </w:tcBorders>
      </w:tcPr>
    </w:tblStylePr>
    <w:tblStylePr w:type="lastRow">
      <w:rPr>
        <w:rFonts w:ascii="Arial" w:hAnsi="Arial"/>
        <w:color w:val="404040"/>
        <w:sz w:val="22"/>
      </w:rPr>
      <w:tcPr>
        <w:tcBorders>
          <w:top w:val="single" w:color="8EA9DB"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8EA9DB" w:themeColor="accent5" w:themeTint="9A" w:sz="12" w:space="0"/>
        </w:tcBorders>
      </w:tcPr>
    </w:tblStylePr>
    <w:tblStylePr w:type="band1Horz">
      <w:rPr>
        <w:rFonts w:ascii="Arial" w:hAnsi="Arial"/>
        <w:color w:val="404040"/>
        <w:sz w:val="22"/>
      </w:rPr>
      <w:tcPr>
        <w:tcBorders>
          <w:top w:val="single" w:color="B3C6E7" w:themeColor="accent5" w:themeTint="67" w:sz="4" w:space="0"/>
          <w:left w:val="single" w:color="B3C6E7" w:themeColor="accent5" w:themeTint="67" w:sz="4" w:space="0"/>
          <w:bottom w:val="single" w:color="B3C6E7" w:themeColor="accent5" w:themeTint="67" w:sz="4" w:space="0"/>
          <w:right w:val="single" w:color="B3C6E7" w:themeColor="accent5" w:themeTint="67" w:sz="4" w:space="0"/>
        </w:tcBorders>
      </w:tcPr>
    </w:tblStylePr>
  </w:style>
  <w:style w:type="table" w:customStyle="1" w:styleId="183">
    <w:name w:val="Bordered - Accent 6"/>
    <w:basedOn w:val="12"/>
    <w:qFormat/>
    <w:uiPriority w:val="99"/>
    <w:pPr>
      <w:spacing w:after="0" w:line="240" w:lineRule="auto"/>
    </w:pPr>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CellMar>
        <w:top w:w="0" w:type="dxa"/>
        <w:left w:w="108" w:type="dxa"/>
        <w:bottom w:w="0" w:type="dxa"/>
        <w:right w:w="108" w:type="dxa"/>
      </w:tblCellMar>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84">
    <w:name w:val="Footnote Text Char"/>
    <w:uiPriority w:val="99"/>
    <w:rPr>
      <w:sz w:val="18"/>
    </w:rPr>
  </w:style>
  <w:style w:type="character" w:customStyle="1" w:styleId="185">
    <w:name w:val="Endnote Text Char"/>
    <w:uiPriority w:val="99"/>
    <w:rPr>
      <w:sz w:val="20"/>
    </w:rPr>
  </w:style>
  <w:style w:type="paragraph" w:customStyle="1" w:styleId="186">
    <w:name w:val="TOC Heading"/>
    <w:unhideWhenUsed/>
    <w:qFormat/>
    <w:uiPriority w:val="39"/>
    <w:pPr>
      <w:spacing w:after="160" w:line="259" w:lineRule="auto"/>
    </w:pPr>
    <w:rPr>
      <w:rFonts w:asciiTheme="minorHAnsi" w:hAnsiTheme="minorHAnsi" w:eastAsiaTheme="minorHAnsi" w:cstheme="minorBidi"/>
      <w:sz w:val="22"/>
      <w:szCs w:val="22"/>
      <w:lang w:val="ru-RU" w:eastAsia="en-US" w:bidi="ar-SA"/>
    </w:rPr>
  </w:style>
  <w:style w:type="paragraph" w:styleId="187">
    <w:name w:val="List Paragraph"/>
    <w:basedOn w:val="1"/>
    <w:qFormat/>
    <w:uiPriority w:val="1"/>
    <w:pPr>
      <w:ind w:left="720"/>
      <w:contextualSpacing/>
    </w:pPr>
  </w:style>
  <w:style w:type="character" w:customStyle="1" w:styleId="188">
    <w:name w:val="Основной текст Знак"/>
    <w:basedOn w:val="11"/>
    <w:link w:val="28"/>
    <w:qFormat/>
    <w:uiPriority w:val="1"/>
    <w:rPr>
      <w:rFonts w:ascii="Times New Roman" w:hAnsi="Times New Roman" w:eastAsia="Times New Roman" w:cs="Times New Roman"/>
      <w:sz w:val="28"/>
      <w:szCs w:val="28"/>
    </w:rPr>
  </w:style>
  <w:style w:type="character" w:customStyle="1" w:styleId="189">
    <w:name w:val="Заголовок 1 Знак"/>
    <w:basedOn w:val="11"/>
    <w:link w:val="2"/>
    <w:uiPriority w:val="9"/>
    <w:rPr>
      <w:rFonts w:ascii="Times New Roman" w:hAnsi="Times New Roman" w:eastAsia="Times New Roman" w:cs="Times New Roman"/>
      <w:b/>
      <w:bCs/>
      <w:sz w:val="48"/>
      <w:szCs w:val="48"/>
      <w:lang w:eastAsia="ru-RU"/>
    </w:rPr>
  </w:style>
  <w:style w:type="character" w:customStyle="1" w:styleId="190">
    <w:name w:val="Текст сноски Знак"/>
    <w:basedOn w:val="11"/>
    <w:link w:val="23"/>
    <w:semiHidden/>
    <w:uiPriority w:val="99"/>
    <w:rPr>
      <w:sz w:val="20"/>
      <w:szCs w:val="20"/>
    </w:rPr>
  </w:style>
  <w:style w:type="character" w:customStyle="1" w:styleId="191">
    <w:name w:val="Текст концевой сноски Знак"/>
    <w:basedOn w:val="11"/>
    <w:link w:val="19"/>
    <w:uiPriority w:val="99"/>
    <w:rPr>
      <w:sz w:val="20"/>
      <w:szCs w:val="20"/>
    </w:rPr>
  </w:style>
  <w:style w:type="character" w:customStyle="1" w:styleId="192">
    <w:name w:val="Текст выноски Знак"/>
    <w:basedOn w:val="11"/>
    <w:link w:val="18"/>
    <w:semiHidden/>
    <w:qFormat/>
    <w:uiPriority w:val="99"/>
    <w:rPr>
      <w:rFonts w:ascii="Segoe UI" w:hAnsi="Segoe UI" w:cs="Segoe UI"/>
      <w:sz w:val="18"/>
      <w:szCs w:val="18"/>
    </w:rPr>
  </w:style>
  <w:style w:type="character" w:customStyle="1" w:styleId="193">
    <w:name w:val="Текст примечания Знак"/>
    <w:basedOn w:val="11"/>
    <w:link w:val="21"/>
    <w:semiHidden/>
    <w:uiPriority w:val="99"/>
    <w:rPr>
      <w:sz w:val="20"/>
      <w:szCs w:val="20"/>
    </w:rPr>
  </w:style>
  <w:style w:type="character" w:customStyle="1" w:styleId="194">
    <w:name w:val="Тема примечания Знак"/>
    <w:basedOn w:val="193"/>
    <w:link w:val="22"/>
    <w:semiHidden/>
    <w:qFormat/>
    <w:uiPriority w:val="99"/>
    <w:rPr>
      <w:b/>
      <w:bCs/>
      <w:sz w:val="20"/>
      <w:szCs w:val="20"/>
    </w:rPr>
  </w:style>
  <w:style w:type="character" w:customStyle="1" w:styleId="195">
    <w:name w:val="Неразрешенное упоминание1"/>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18093C97-E070-476D-BF72-C77ACA04BE05}">
  <ds:schemaRefs/>
</ds:datastoreItem>
</file>

<file path=customXml/itemProps2.xml><?xml version="1.0" encoding="utf-8"?>
<ds:datastoreItem xmlns:ds="http://schemas.openxmlformats.org/officeDocument/2006/customXml" ds:itemID="{5D0AEA6B-E499-4EEF-98A3-AFBB261C493E}">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5175</Words>
  <Characters>29499</Characters>
  <Lines>245</Lines>
  <Paragraphs>69</Paragraphs>
  <TotalTime>36</TotalTime>
  <ScaleCrop>false</ScaleCrop>
  <LinksUpToDate>false</LinksUpToDate>
  <CharactersWithSpaces>34605</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2023-03-07T05:33:00Z</dcterms:created>
  <dc:creator>admin</dc:creator>
  <cp:lastModifiedBy>Финансовая Грамотность</cp:lastModifiedBy>
  <cp:lastPrinted>2023-03-07T08:42:00Z</cp:lastPrinted>
  <dcterms:modified xsi:type="dcterms:W3CDTF">2023-03-15T04:27:19Z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B6BDCF54378647AABA715EA9A5A68D3A</vt:lpwstr>
  </property>
</Properties>
</file>